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CD5" w:rsidRPr="00CA5472" w:rsidRDefault="000B5CD5" w:rsidP="000B5CD5">
      <w:pPr>
        <w:rPr>
          <w:lang w:val="fr-FR"/>
        </w:rPr>
      </w:pPr>
      <w:r w:rsidRPr="00AD5AAF">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0B5CD5" w:rsidRPr="00AD5AAF" w:rsidTr="00A21EF6">
        <w:trPr>
          <w:trHeight w:val="1966"/>
        </w:trPr>
        <w:tc>
          <w:tcPr>
            <w:tcW w:w="9540" w:type="dxa"/>
            <w:shd w:val="clear" w:color="auto" w:fill="252593"/>
            <w:vAlign w:val="center"/>
          </w:tcPr>
          <w:p w:rsidR="000B5CD5" w:rsidRPr="00460838" w:rsidRDefault="000B5CD5" w:rsidP="00A21EF6">
            <w:pPr>
              <w:ind w:left="357" w:hanging="357"/>
              <w:outlineLvl w:val="0"/>
              <w:rPr>
                <w:sz w:val="24"/>
                <w:szCs w:val="24"/>
              </w:rPr>
            </w:pPr>
            <w:bookmarkStart w:id="0" w:name="Text33"/>
            <w:bookmarkStart w:id="1" w:name="_Toc116021976"/>
            <w:bookmarkStart w:id="2" w:name="_Toc116219504"/>
            <w:bookmarkEnd w:id="0"/>
            <w:r w:rsidRPr="00CA5472">
              <w:rPr>
                <w:b/>
                <w:sz w:val="24"/>
              </w:rPr>
              <w:t>Microsoft</w:t>
            </w:r>
            <w:r w:rsidRPr="00460838">
              <w:rPr>
                <w:b/>
                <w:sz w:val="24"/>
                <w:szCs w:val="24"/>
                <w:vertAlign w:val="superscript"/>
                <w:lang w:val="fr-FR"/>
              </w:rPr>
              <w:sym w:font="Symbol" w:char="F0E2"/>
            </w:r>
            <w:r w:rsidRPr="00CA5472">
              <w:rPr>
                <w:b/>
                <w:sz w:val="24"/>
              </w:rPr>
              <w:t xml:space="preserve"> System Center Configuration Manager 2012 </w:t>
            </w:r>
            <w:r>
              <w:rPr>
                <w:bCs/>
                <w:sz w:val="24"/>
                <w:u w:val="single"/>
                <w:lang w:val="fr-FR"/>
              </w:rPr>
              <w:fldChar w:fldCharType="begin">
                <w:ffData>
                  <w:name w:val=""/>
                  <w:enabled/>
                  <w:calcOnExit w:val="0"/>
                  <w:textInput/>
                </w:ffData>
              </w:fldChar>
            </w:r>
            <w:r w:rsidRPr="00CA5472">
              <w:rPr>
                <w:bCs/>
                <w:sz w:val="24"/>
                <w:u w:val="single"/>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460838">
              <w:rPr>
                <w:rStyle w:val="FootnoteReference"/>
                <w:bCs/>
                <w:sz w:val="24"/>
                <w:lang w:val="fr-FR"/>
              </w:rPr>
              <w:footnoteReference w:id="1"/>
            </w:r>
          </w:p>
          <w:p w:rsidR="000B5CD5" w:rsidRPr="00CA5472" w:rsidRDefault="000B5CD5" w:rsidP="00A21EF6">
            <w:pPr>
              <w:ind w:left="357" w:hanging="357"/>
              <w:outlineLvl w:val="0"/>
              <w:rPr>
                <w:sz w:val="24"/>
                <w:szCs w:val="24"/>
                <w:lang w:val="fr-FR"/>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Client Management Suite 2012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sz w:val="24"/>
                <w:u w:val="single"/>
                <w:lang w:val="fr-FR"/>
              </w:rPr>
              <w:fldChar w:fldCharType="end"/>
            </w:r>
            <w:r w:rsidRPr="00460838">
              <w:rPr>
                <w:sz w:val="24"/>
                <w:vertAlign w:val="superscript"/>
                <w:lang w:val="fr-FR"/>
              </w:rPr>
              <w:t>1</w:t>
            </w:r>
          </w:p>
          <w:p w:rsidR="000B5CD5" w:rsidRPr="00460838" w:rsidRDefault="000B5CD5" w:rsidP="00A21EF6">
            <w:pPr>
              <w:ind w:left="357" w:hanging="357"/>
              <w:outlineLvl w:val="0"/>
              <w:rPr>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2012 Standard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sz w:val="24"/>
                <w:u w:val="single"/>
                <w:lang w:val="fr-FR"/>
              </w:rPr>
              <w:fldChar w:fldCharType="end"/>
            </w:r>
            <w:r w:rsidRPr="00460838">
              <w:rPr>
                <w:sz w:val="24"/>
                <w:vertAlign w:val="superscript"/>
                <w:lang w:val="fr-FR"/>
              </w:rPr>
              <w:t>1</w:t>
            </w:r>
          </w:p>
          <w:bookmarkEnd w:id="1"/>
          <w:bookmarkEnd w:id="2"/>
          <w:p w:rsidR="000B5CD5" w:rsidRPr="00460838" w:rsidRDefault="000B5CD5" w:rsidP="00A21EF6">
            <w:pPr>
              <w:ind w:left="357" w:hanging="357"/>
              <w:outlineLvl w:val="0"/>
              <w:rPr>
                <w:b/>
                <w:bCs/>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2012 Datacenter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sz w:val="24"/>
                <w:u w:val="single"/>
                <w:lang w:val="fr-FR"/>
              </w:rPr>
              <w:fldChar w:fldCharType="end"/>
            </w:r>
            <w:r w:rsidRPr="00460838">
              <w:rPr>
                <w:sz w:val="24"/>
                <w:vertAlign w:val="superscript"/>
                <w:lang w:val="fr-FR"/>
              </w:rPr>
              <w:t>1</w:t>
            </w:r>
          </w:p>
        </w:tc>
      </w:tr>
      <w:tr w:rsidR="000B5CD5" w:rsidRPr="00AD5AAF" w:rsidTr="00A21EF6">
        <w:trPr>
          <w:trHeight w:val="1371"/>
        </w:trPr>
        <w:tc>
          <w:tcPr>
            <w:tcW w:w="9540" w:type="dxa"/>
          </w:tcPr>
          <w:p w:rsidR="000B5CD5" w:rsidRPr="00AD5AAF" w:rsidRDefault="000B5CD5" w:rsidP="00A21EF6">
            <w:pPr>
              <w:spacing w:before="0" w:after="0"/>
              <w:rPr>
                <w:rFonts w:eastAsia="SimSun" w:cs="Times New Roman"/>
                <w:b/>
                <w:bCs/>
                <w:sz w:val="28"/>
                <w:szCs w:val="28"/>
              </w:rPr>
            </w:pPr>
          </w:p>
          <w:p w:rsidR="000B5CD5" w:rsidRPr="00AD5AAF" w:rsidRDefault="000B5CD5" w:rsidP="00A21EF6">
            <w:pPr>
              <w:rPr>
                <w:rFonts w:eastAsia="SimSun" w:cs="Times New Roman"/>
                <w:b/>
                <w:bCs/>
                <w:sz w:val="28"/>
                <w:szCs w:val="28"/>
              </w:rPr>
            </w:pPr>
            <w:r w:rsidRPr="00AD5AAF">
              <w:rPr>
                <w:rFonts w:eastAsia="SimSun" w:cs="Times New Roman"/>
                <w:b/>
                <w:bCs/>
                <w:sz w:val="24"/>
                <w:szCs w:val="24"/>
                <w:lang w:val="fr-FR"/>
              </w:rPr>
              <w:t>Licences :</w:t>
            </w:r>
            <w:r w:rsidRPr="00AD5AAF">
              <w:rPr>
                <w:rFonts w:eastAsia="SimSun" w:cs="Times New Roman"/>
                <w:b/>
                <w:bCs/>
                <w:sz w:val="24"/>
                <w:szCs w:val="24"/>
              </w:rPr>
              <w:t xml:space="preserve"> </w:t>
            </w:r>
            <w:r>
              <w:rPr>
                <w:rFonts w:eastAsia="SimSun" w:cs="Arial"/>
                <w:bCs/>
                <w:sz w:val="28"/>
                <w:szCs w:val="28"/>
                <w:u w:val="single"/>
              </w:rPr>
              <w:fldChar w:fldCharType="begin">
                <w:ffData>
                  <w:name w:val=""/>
                  <w:enabled/>
                  <w:calcOnExit w:val="0"/>
                  <w:textInput/>
                </w:ffData>
              </w:fldChar>
            </w:r>
            <w:r>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sz w:val="28"/>
                <w:szCs w:val="28"/>
                <w:u w:val="single"/>
              </w:rPr>
              <w:fldChar w:fldCharType="end"/>
            </w:r>
            <w:r w:rsidRPr="00AD5AAF">
              <w:rPr>
                <w:rFonts w:hAnsi="Times New Roman"/>
                <w:b/>
                <w:sz w:val="24"/>
              </w:rPr>
              <w:t xml:space="preserve"> </w:t>
            </w:r>
            <w:r w:rsidRPr="00AD5AAF">
              <w:rPr>
                <w:b/>
                <w:sz w:val="24"/>
                <w:lang w:val="fr-FR"/>
              </w:rPr>
              <w:t>Licences de gestion :</w:t>
            </w:r>
            <w:r w:rsidRPr="00AD5AAF">
              <w:rPr>
                <w:rFonts w:eastAsia="SimSun" w:cs="Times New Roman"/>
                <w:b/>
                <w:bCs/>
                <w:sz w:val="24"/>
                <w:szCs w:val="24"/>
              </w:rPr>
              <w:t xml:space="preserve"> </w:t>
            </w:r>
            <w:r>
              <w:rPr>
                <w:rFonts w:eastAsia="SimSun" w:cs="Arial"/>
                <w:bCs/>
                <w:sz w:val="28"/>
                <w:szCs w:val="28"/>
                <w:u w:val="single"/>
              </w:rPr>
              <w:fldChar w:fldCharType="begin">
                <w:ffData>
                  <w:name w:val=""/>
                  <w:enabled/>
                  <w:calcOnExit w:val="0"/>
                  <w:textInput/>
                </w:ffData>
              </w:fldChar>
            </w:r>
            <w:r>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noProof/>
                <w:sz w:val="28"/>
                <w:szCs w:val="28"/>
                <w:u w:val="single"/>
              </w:rPr>
              <w:t> </w:t>
            </w:r>
            <w:r>
              <w:rPr>
                <w:rFonts w:eastAsia="SimSun" w:cs="Arial"/>
                <w:bCs/>
                <w:sz w:val="28"/>
                <w:szCs w:val="28"/>
                <w:u w:val="single"/>
              </w:rPr>
              <w:fldChar w:fldCharType="end"/>
            </w:r>
            <w:r w:rsidRPr="00AD5AAF">
              <w:rPr>
                <w:rStyle w:val="FootnoteReference"/>
                <w:rFonts w:eastAsia="SimSun" w:cs="Arial"/>
                <w:bCs/>
                <w:sz w:val="28"/>
                <w:szCs w:val="28"/>
              </w:rPr>
              <w:footnoteReference w:id="2"/>
            </w:r>
          </w:p>
        </w:tc>
      </w:tr>
      <w:tr w:rsidR="000B5CD5" w:rsidRPr="00241542" w:rsidTr="00A21EF6">
        <w:trPr>
          <w:trHeight w:val="249"/>
        </w:trPr>
        <w:tc>
          <w:tcPr>
            <w:tcW w:w="9540" w:type="dxa"/>
            <w:shd w:val="clear" w:color="auto" w:fill="000080"/>
            <w:vAlign w:val="center"/>
          </w:tcPr>
          <w:p w:rsidR="000B5CD5" w:rsidRPr="00986B3A" w:rsidRDefault="000B5CD5" w:rsidP="00A21EF6">
            <w:pPr>
              <w:pStyle w:val="Heading2"/>
              <w:numPr>
                <w:ilvl w:val="0"/>
                <w:numId w:val="0"/>
              </w:numPr>
              <w:rPr>
                <w:b w:val="0"/>
                <w:bCs w:val="0"/>
                <w:sz w:val="12"/>
                <w:szCs w:val="12"/>
                <w:lang w:val="fr-FR"/>
              </w:rPr>
            </w:pPr>
            <w:r w:rsidRPr="00AD5AAF">
              <w:rPr>
                <w:lang w:val="fr-FR"/>
              </w:rPr>
              <w:t>CONTRAT DE LICENCE UTILISATEUR FINAL</w:t>
            </w:r>
          </w:p>
        </w:tc>
      </w:tr>
    </w:tbl>
    <w:p w:rsidR="000B5CD5" w:rsidRPr="00AD5AAF" w:rsidRDefault="000B5CD5" w:rsidP="000B5CD5">
      <w:pPr>
        <w:widowControl w:val="0"/>
      </w:pPr>
      <w:r w:rsidRPr="00AD5AAF">
        <w:rPr>
          <w:sz w:val="20"/>
          <w:lang w:val="fr-FR"/>
        </w:rPr>
        <w:t>Les présents termes du contrat de licence constituent un contrat entre vous et le concédant de licence du</w:t>
      </w:r>
      <w:r>
        <w:rPr>
          <w:sz w:val="20"/>
          <w:lang w:val="fr-FR"/>
        </w:rPr>
        <w:t> </w:t>
      </w:r>
      <w:r w:rsidRPr="00AD5AAF">
        <w:rPr>
          <w:sz w:val="20"/>
          <w:lang w:val="fr-FR"/>
        </w:rPr>
        <w:t>logiciel d’application ou de la suite d’applications auprès duquel vous avez acquis le logiciel Microsoft (le « Concédant »).</w:t>
      </w:r>
      <w:r w:rsidRPr="00986B3A">
        <w:rPr>
          <w:lang w:val="fr-FR"/>
        </w:rPr>
        <w:t xml:space="preserve"> </w:t>
      </w:r>
      <w:r w:rsidRPr="00AD5AAF">
        <w:rPr>
          <w:sz w:val="20"/>
          <w:lang w:val="fr-FR"/>
        </w:rPr>
        <w:t>Veuillez lire ce contrat.</w:t>
      </w:r>
      <w:r w:rsidRPr="00986B3A">
        <w:rPr>
          <w:lang w:val="fr-FR"/>
        </w:rPr>
        <w:t xml:space="preserve"> </w:t>
      </w:r>
      <w:r w:rsidRPr="00AD5AAF">
        <w:rPr>
          <w:sz w:val="20"/>
          <w:lang w:val="fr-FR"/>
        </w:rPr>
        <w:t>Ils portent sur le logiciel visé ci-dessus, y compris le support sur lequel vous l’avez reçu, le cas échéant.</w:t>
      </w:r>
      <w:r w:rsidRPr="00986B3A">
        <w:rPr>
          <w:lang w:val="fr-FR"/>
        </w:rPr>
        <w:t xml:space="preserve"> </w:t>
      </w:r>
      <w:r w:rsidRPr="00AD5AAF">
        <w:rPr>
          <w:sz w:val="20"/>
          <w:lang w:val="fr-FR"/>
        </w:rPr>
        <w:t>Ce contrat porte également sur les produits Microsoft suivants</w:t>
      </w:r>
      <w:r w:rsidRPr="00AD5AAF">
        <w:rPr>
          <w:rFonts w:ascii="Times New Roman"/>
          <w:sz w:val="20"/>
          <w:lang w:val="fr-FR"/>
        </w:rPr>
        <w:t> </w:t>
      </w:r>
      <w:r w:rsidRPr="00AD5AAF">
        <w:rPr>
          <w:sz w:val="20"/>
          <w:lang w:val="fr-FR"/>
        </w:rPr>
        <w:t>:</w:t>
      </w:r>
    </w:p>
    <w:p w:rsidR="000B5CD5" w:rsidRPr="00AD5AAF" w:rsidRDefault="000B5CD5" w:rsidP="000B5CD5">
      <w:pPr>
        <w:pStyle w:val="Bullet2"/>
        <w:widowControl w:val="0"/>
        <w:numPr>
          <w:ilvl w:val="0"/>
          <w:numId w:val="12"/>
        </w:numPr>
        <w:tabs>
          <w:tab w:val="left" w:pos="360"/>
        </w:tabs>
        <w:ind w:left="360"/>
      </w:pPr>
      <w:r w:rsidRPr="00AD5AAF">
        <w:rPr>
          <w:sz w:val="20"/>
          <w:lang w:val="fr-FR"/>
        </w:rPr>
        <w:t>les mises à jour,</w:t>
      </w:r>
    </w:p>
    <w:p w:rsidR="000B5CD5" w:rsidRPr="00AD5AAF" w:rsidRDefault="000B5CD5" w:rsidP="000B5CD5">
      <w:pPr>
        <w:pStyle w:val="Bullet2"/>
        <w:widowControl w:val="0"/>
        <w:numPr>
          <w:ilvl w:val="0"/>
          <w:numId w:val="12"/>
        </w:numPr>
        <w:tabs>
          <w:tab w:val="left" w:pos="360"/>
        </w:tabs>
        <w:ind w:left="360"/>
      </w:pPr>
      <w:r w:rsidRPr="00AD5AAF">
        <w:rPr>
          <w:sz w:val="20"/>
          <w:lang w:val="fr-FR"/>
        </w:rPr>
        <w:t>les suppléments, et</w:t>
      </w:r>
    </w:p>
    <w:p w:rsidR="000B5CD5" w:rsidRPr="00AD5AAF" w:rsidRDefault="000B5CD5" w:rsidP="000B5CD5">
      <w:pPr>
        <w:pStyle w:val="Bullet2"/>
        <w:widowControl w:val="0"/>
        <w:numPr>
          <w:ilvl w:val="0"/>
          <w:numId w:val="12"/>
        </w:numPr>
        <w:tabs>
          <w:tab w:val="left" w:pos="360"/>
        </w:tabs>
        <w:ind w:left="360"/>
      </w:pPr>
      <w:r w:rsidRPr="00AD5AAF">
        <w:rPr>
          <w:sz w:val="20"/>
          <w:lang w:val="fr-FR"/>
        </w:rPr>
        <w:t>les services Internet</w:t>
      </w:r>
    </w:p>
    <w:p w:rsidR="000B5CD5" w:rsidRPr="00986B3A" w:rsidRDefault="000B5CD5" w:rsidP="000B5CD5">
      <w:pPr>
        <w:widowControl w:val="0"/>
        <w:rPr>
          <w:lang w:val="fr-FR"/>
        </w:rPr>
      </w:pPr>
      <w:r w:rsidRPr="00AD5AAF">
        <w:rPr>
          <w:sz w:val="20"/>
          <w:szCs w:val="20"/>
          <w:lang w:val="fr-FR"/>
        </w:rPr>
        <w:t>de ce logiciel à moins que d’autres termes n’accompagnent ces produits, auquel cas</w:t>
      </w:r>
      <w:r w:rsidRPr="00986B3A">
        <w:rPr>
          <w:lang w:val="fr-FR"/>
        </w:rPr>
        <w:t xml:space="preserve"> </w:t>
      </w:r>
      <w:r w:rsidRPr="00AD5AAF">
        <w:rPr>
          <w:sz w:val="20"/>
          <w:lang w:val="fr-FR"/>
        </w:rPr>
        <w:t>ces derniers prévalent.</w:t>
      </w:r>
      <w:r w:rsidRPr="00986B3A">
        <w:rPr>
          <w:lang w:val="fr-FR"/>
        </w:rPr>
        <w:t xml:space="preserve"> </w:t>
      </w:r>
      <w:r w:rsidRPr="00AD5AAF">
        <w:rPr>
          <w:sz w:val="20"/>
          <w:lang w:val="fr-FR"/>
        </w:rPr>
        <w:t>Microsoft Corporation ou l’un de ses affiliés (collectivement désignés « Microsoft ») a concédé sous licence le logiciel au Concédant.</w:t>
      </w:r>
    </w:p>
    <w:p w:rsidR="000B5CD5" w:rsidRPr="00986B3A" w:rsidRDefault="000B5CD5" w:rsidP="000B5CD5">
      <w:pPr>
        <w:pStyle w:val="Preamble"/>
        <w:widowControl w:val="0"/>
        <w:rPr>
          <w:lang w:val="fr-FR"/>
        </w:rPr>
      </w:pPr>
      <w:r w:rsidRPr="00AD5AAF">
        <w:rPr>
          <w:sz w:val="20"/>
          <w:szCs w:val="20"/>
          <w:lang w:val="fr-FR"/>
        </w:rPr>
        <w:t>En utilisant le logiciel, vous acceptez ces termes.</w:t>
      </w:r>
      <w:r w:rsidRPr="00986B3A">
        <w:rPr>
          <w:sz w:val="20"/>
          <w:szCs w:val="20"/>
          <w:lang w:val="fr-FR"/>
        </w:rPr>
        <w:t xml:space="preserve"> </w:t>
      </w:r>
      <w:r w:rsidRPr="00AD5AAF">
        <w:rPr>
          <w:sz w:val="20"/>
          <w:szCs w:val="20"/>
          <w:lang w:val="fr-FR"/>
        </w:rPr>
        <w:t>Si vous ne les acceptez pas, n’utilisez pas le</w:t>
      </w:r>
      <w:r>
        <w:rPr>
          <w:sz w:val="20"/>
          <w:szCs w:val="20"/>
          <w:lang w:val="fr-FR"/>
        </w:rPr>
        <w:t> </w:t>
      </w:r>
      <w:r w:rsidRPr="00AD5AAF">
        <w:rPr>
          <w:sz w:val="20"/>
          <w:szCs w:val="20"/>
          <w:lang w:val="fr-FR"/>
        </w:rPr>
        <w:t>logiciel</w:t>
      </w:r>
      <w:r w:rsidRPr="00986B3A">
        <w:rPr>
          <w:lang w:val="fr-FR"/>
        </w:rPr>
        <w:t xml:space="preserve"> </w:t>
      </w:r>
      <w:r w:rsidRPr="00AD5AAF">
        <w:rPr>
          <w:sz w:val="20"/>
          <w:lang w:val="fr-FR"/>
        </w:rPr>
        <w:t>et retournez-le à votre revendeur afin d’obtenir un remboursement ou un avoir.</w:t>
      </w:r>
    </w:p>
    <w:p w:rsidR="000B5CD5" w:rsidRPr="00986B3A" w:rsidRDefault="000B5CD5" w:rsidP="000B5CD5">
      <w:pPr>
        <w:pStyle w:val="Preamble"/>
        <w:widowControl w:val="0"/>
        <w:rPr>
          <w:lang w:val="fr-FR"/>
        </w:rPr>
      </w:pPr>
      <w:r w:rsidRPr="00AD5AAF">
        <w:rPr>
          <w:sz w:val="20"/>
          <w:lang w:val="fr-FR"/>
        </w:rPr>
        <w:t>Comme décrit ci-dessous, en utilisant certaines fonctions du logiciel, vous consentez à</w:t>
      </w:r>
      <w:r>
        <w:rPr>
          <w:sz w:val="20"/>
          <w:lang w:val="fr-FR"/>
        </w:rPr>
        <w:t> </w:t>
      </w:r>
      <w:r w:rsidRPr="00AD5AAF">
        <w:rPr>
          <w:sz w:val="20"/>
          <w:lang w:val="fr-FR"/>
        </w:rPr>
        <w:t>ce</w:t>
      </w:r>
      <w:r>
        <w:rPr>
          <w:sz w:val="20"/>
          <w:lang w:val="fr-FR"/>
        </w:rPr>
        <w:t> </w:t>
      </w:r>
      <w:r w:rsidRPr="00AD5AAF">
        <w:rPr>
          <w:sz w:val="20"/>
          <w:lang w:val="fr-FR"/>
        </w:rPr>
        <w:t>que Microsoft recueille certaines informations standard lors de l</w:t>
      </w:r>
      <w:r>
        <w:rPr>
          <w:sz w:val="20"/>
          <w:lang w:val="fr-FR"/>
        </w:rPr>
        <w:t>’</w:t>
      </w:r>
      <w:r w:rsidRPr="00AD5AAF">
        <w:rPr>
          <w:sz w:val="20"/>
          <w:lang w:val="fr-FR"/>
        </w:rPr>
        <w:t>activation et de la validation et pour des services Internet.</w:t>
      </w:r>
    </w:p>
    <w:p w:rsidR="000B5CD5" w:rsidRPr="00986B3A" w:rsidRDefault="000B5CD5" w:rsidP="000B5CD5">
      <w:pPr>
        <w:pStyle w:val="Preamble"/>
        <w:widowControl w:val="0"/>
        <w:rPr>
          <w:lang w:val="fr-FR"/>
        </w:rPr>
      </w:pPr>
      <w:r w:rsidRPr="00AD5AAF">
        <w:rPr>
          <w:sz w:val="20"/>
          <w:szCs w:val="20"/>
          <w:lang w:val="fr-FR"/>
        </w:rPr>
        <w:t>Le présent contrat prévaut sur tout contrat électronique pouvant être contenu dans le</w:t>
      </w:r>
      <w:r>
        <w:rPr>
          <w:sz w:val="20"/>
          <w:szCs w:val="20"/>
          <w:lang w:val="fr-FR"/>
        </w:rPr>
        <w:t> </w:t>
      </w:r>
      <w:r w:rsidRPr="00AD5AAF">
        <w:rPr>
          <w:sz w:val="20"/>
          <w:szCs w:val="20"/>
          <w:lang w:val="fr-FR"/>
        </w:rPr>
        <w:t>logiciel.</w:t>
      </w:r>
      <w:r w:rsidRPr="00986B3A">
        <w:rPr>
          <w:lang w:val="fr-FR"/>
        </w:rPr>
        <w:t xml:space="preserve"> </w:t>
      </w:r>
      <w:r w:rsidRPr="00AD5AAF">
        <w:rPr>
          <w:sz w:val="20"/>
          <w:lang w:val="fr-FR"/>
        </w:rPr>
        <w:t>En cas de conflit entre les termes contenus dans le logiciel et les termes du</w:t>
      </w:r>
      <w:r>
        <w:rPr>
          <w:sz w:val="20"/>
          <w:lang w:val="fr-FR"/>
        </w:rPr>
        <w:t> </w:t>
      </w:r>
      <w:r w:rsidRPr="00AD5AAF">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B5CD5" w:rsidRPr="00241542"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B5CD5" w:rsidRPr="00986B3A" w:rsidRDefault="000B5CD5" w:rsidP="00A21EF6">
            <w:pPr>
              <w:widowControl w:val="0"/>
              <w:ind w:right="-115"/>
              <w:rPr>
                <w:lang w:val="fr-FR"/>
              </w:rPr>
            </w:pPr>
          </w:p>
          <w:p w:rsidR="000B5CD5" w:rsidRPr="00241542" w:rsidRDefault="000B5CD5" w:rsidP="00A21EF6">
            <w:pPr>
              <w:pStyle w:val="Heading1"/>
              <w:widowControl w:val="0"/>
              <w:numPr>
                <w:ilvl w:val="0"/>
                <w:numId w:val="0"/>
              </w:numPr>
              <w:tabs>
                <w:tab w:val="num" w:pos="360"/>
              </w:tabs>
              <w:ind w:left="357" w:right="-115" w:hanging="357"/>
              <w:rPr>
                <w:sz w:val="20"/>
                <w:szCs w:val="20"/>
                <w:lang w:val="fr-FR"/>
              </w:rPr>
            </w:pPr>
            <w:r w:rsidRPr="00AD5AAF">
              <w:rPr>
                <w:rFonts w:ascii="Times New Roman" w:hAnsi="Times New Roman"/>
                <w:sz w:val="20"/>
                <w:vertAlign w:val="superscript"/>
              </w:rPr>
              <w:fldChar w:fldCharType="begin"/>
            </w:r>
            <w:r w:rsidRPr="00241542">
              <w:rPr>
                <w:rFonts w:ascii="Times New Roman" w:hAnsi="Times New Roman"/>
                <w:sz w:val="20"/>
                <w:vertAlign w:val="superscript"/>
                <w:lang w:val="fr-FR"/>
              </w:rPr>
              <w:instrText>tc "</w:instrText>
            </w:r>
            <w:r w:rsidRPr="00241542">
              <w:rPr>
                <w:rFonts w:hAnsi="Times New Roman"/>
                <w:sz w:val="20"/>
                <w:vertAlign w:val="superscript"/>
                <w:lang w:val="fr-FR"/>
              </w:rPr>
              <w:instrText>Microsoft( Application Center 2000" \f C \l 1</w:instrText>
            </w:r>
            <w:r w:rsidRPr="00AD5AAF">
              <w:rPr>
                <w:rFonts w:ascii="Times New Roman" w:hAnsi="Times New Roman"/>
                <w:sz w:val="20"/>
                <w:vertAlign w:val="superscript"/>
              </w:rPr>
              <w:fldChar w:fldCharType="end"/>
            </w:r>
            <w:r w:rsidRPr="00241542">
              <w:rPr>
                <w:lang w:val="fr-FR"/>
              </w:rPr>
              <w:t xml:space="preserve"> </w:t>
            </w:r>
          </w:p>
        </w:tc>
      </w:tr>
    </w:tbl>
    <w:p w:rsidR="000B5CD5" w:rsidRPr="00986B3A" w:rsidRDefault="000B5CD5" w:rsidP="000B5CD5">
      <w:pPr>
        <w:pStyle w:val="Preamble"/>
        <w:widowControl w:val="0"/>
        <w:rPr>
          <w:lang w:val="fr-FR"/>
        </w:rPr>
      </w:pPr>
      <w:r w:rsidRPr="00AD5AAF">
        <w:rPr>
          <w:sz w:val="20"/>
          <w:lang w:val="fr-FR"/>
        </w:rPr>
        <w:t>Si vous vous conformez aux termes de la présente licence, vous disposez des droits ci-dessous pour chaque licence de logiciel acquise.</w:t>
      </w:r>
    </w:p>
    <w:p w:rsidR="000B5CD5" w:rsidRPr="00AD5AAF" w:rsidRDefault="000B5CD5" w:rsidP="000B5CD5">
      <w:pPr>
        <w:pStyle w:val="Heading1"/>
        <w:widowControl w:val="0"/>
      </w:pPr>
      <w:r w:rsidRPr="00AD5AAF">
        <w:rPr>
          <w:sz w:val="20"/>
          <w:lang w:val="fr-FR"/>
        </w:rPr>
        <w:t>PRÉSENTATION.</w:t>
      </w:r>
    </w:p>
    <w:p w:rsidR="000B5CD5" w:rsidRPr="00AD5AAF" w:rsidRDefault="000B5CD5" w:rsidP="000B5CD5">
      <w:pPr>
        <w:pStyle w:val="Heading2"/>
        <w:widowControl w:val="0"/>
      </w:pPr>
      <w:r w:rsidRPr="00AD5AAF">
        <w:rPr>
          <w:sz w:val="20"/>
          <w:szCs w:val="20"/>
          <w:lang w:val="fr-FR"/>
        </w:rPr>
        <w:t>Logiciel.</w:t>
      </w:r>
      <w:r w:rsidRPr="00AD5AAF">
        <w:t xml:space="preserve"> </w:t>
      </w:r>
      <w:r w:rsidRPr="00AD5AAF">
        <w:rPr>
          <w:b w:val="0"/>
          <w:sz w:val="20"/>
          <w:lang w:val="fr-FR"/>
        </w:rPr>
        <w:t>Le logiciel contient</w:t>
      </w:r>
    </w:p>
    <w:p w:rsidR="000B5CD5" w:rsidRPr="00AD5AAF" w:rsidRDefault="000B5CD5" w:rsidP="000B5CD5">
      <w:pPr>
        <w:pStyle w:val="Bullet3"/>
        <w:widowControl w:val="0"/>
      </w:pPr>
      <w:r w:rsidRPr="00AD5AAF">
        <w:rPr>
          <w:sz w:val="20"/>
          <w:lang w:val="fr-FR"/>
        </w:rPr>
        <w:t>un logiciel serveur, et</w:t>
      </w:r>
    </w:p>
    <w:p w:rsidR="000B5CD5" w:rsidRPr="00986B3A" w:rsidRDefault="000B5CD5" w:rsidP="000B5CD5">
      <w:pPr>
        <w:pStyle w:val="Bullet3"/>
        <w:widowControl w:val="0"/>
        <w:rPr>
          <w:lang w:val="fr-FR"/>
        </w:rPr>
      </w:pPr>
      <w:r w:rsidRPr="00AD5AAF">
        <w:rPr>
          <w:sz w:val="20"/>
          <w:lang w:val="fr-FR"/>
        </w:rPr>
        <w:lastRenderedPageBreak/>
        <w:t>des logiciels supplémentaires ne pouvant être utilisés que directement avec le logiciel serveur ou indirectement par le biais d’autres logiciels supplémentaires.</w:t>
      </w:r>
    </w:p>
    <w:p w:rsidR="000B5CD5" w:rsidRPr="00986B3A" w:rsidRDefault="000B5CD5" w:rsidP="000B5CD5">
      <w:pPr>
        <w:pStyle w:val="Heading2"/>
        <w:widowControl w:val="0"/>
        <w:rPr>
          <w:lang w:val="fr-FR"/>
        </w:rPr>
      </w:pPr>
      <w:r w:rsidRPr="00AD5AAF">
        <w:rPr>
          <w:sz w:val="20"/>
          <w:lang w:val="fr-FR"/>
        </w:rPr>
        <w:t>Modèle de licence.</w:t>
      </w:r>
      <w:r w:rsidRPr="00986B3A">
        <w:rPr>
          <w:lang w:val="fr-FR"/>
        </w:rPr>
        <w:t xml:space="preserve"> </w:t>
      </w:r>
      <w:r w:rsidRPr="00AD5AAF">
        <w:rPr>
          <w:b w:val="0"/>
          <w:sz w:val="20"/>
          <w:lang w:val="fr-FR"/>
        </w:rPr>
        <w:t>Le logiciel est concédé sous licence en fonction du nombre d</w:t>
      </w:r>
      <w:r>
        <w:rPr>
          <w:b w:val="0"/>
          <w:sz w:val="20"/>
          <w:lang w:val="fr-FR"/>
        </w:rPr>
        <w:t>’</w:t>
      </w:r>
      <w:r w:rsidRPr="00AD5AAF">
        <w:rPr>
          <w:b w:val="0"/>
          <w:sz w:val="20"/>
          <w:lang w:val="fr-FR"/>
        </w:rPr>
        <w:t>environnements de système d'exploitation physiques et virtuels gérés et, dans certains cas, du</w:t>
      </w:r>
      <w:r>
        <w:rPr>
          <w:b w:val="0"/>
          <w:sz w:val="20"/>
          <w:lang w:val="fr-FR"/>
        </w:rPr>
        <w:t> </w:t>
      </w:r>
      <w:r w:rsidRPr="00AD5AAF">
        <w:rPr>
          <w:b w:val="0"/>
          <w:sz w:val="20"/>
          <w:lang w:val="fr-FR"/>
        </w:rPr>
        <w:t>nombre d</w:t>
      </w:r>
      <w:r>
        <w:rPr>
          <w:b w:val="0"/>
          <w:sz w:val="20"/>
          <w:lang w:val="fr-FR"/>
        </w:rPr>
        <w:t>’</w:t>
      </w:r>
      <w:r w:rsidRPr="00AD5AAF">
        <w:rPr>
          <w:b w:val="0"/>
          <w:sz w:val="20"/>
          <w:lang w:val="fr-FR"/>
        </w:rPr>
        <w:t>utilisateurs qui les exploitent</w:t>
      </w:r>
      <w:r w:rsidRPr="00AD5AAF">
        <w:rPr>
          <w:rFonts w:ascii="Times New Roman" w:hAnsi="Times New Roman" w:cs="Times New Roman"/>
          <w:b w:val="0"/>
          <w:sz w:val="20"/>
          <w:lang w:val="fr-FR"/>
        </w:rPr>
        <w:t>.</w:t>
      </w:r>
    </w:p>
    <w:p w:rsidR="000B5CD5" w:rsidRPr="00986B3A" w:rsidRDefault="000B5CD5" w:rsidP="000B5CD5">
      <w:pPr>
        <w:pStyle w:val="Heading2"/>
        <w:rPr>
          <w:lang w:val="fr-FR"/>
        </w:rPr>
      </w:pPr>
      <w:r w:rsidRPr="00AD5AAF">
        <w:rPr>
          <w:sz w:val="20"/>
          <w:lang w:val="fr-FR"/>
        </w:rPr>
        <w:t>Terminologie des contrats de licence.</w:t>
      </w:r>
    </w:p>
    <w:p w:rsidR="000B5CD5" w:rsidRPr="00986B3A" w:rsidRDefault="000B5CD5" w:rsidP="000B5CD5">
      <w:pPr>
        <w:pStyle w:val="Bullet3"/>
        <w:numPr>
          <w:ilvl w:val="0"/>
          <w:numId w:val="0"/>
        </w:numPr>
        <w:ind w:left="1080" w:hanging="360"/>
        <w:rPr>
          <w:lang w:val="fr-FR"/>
        </w:rPr>
      </w:pPr>
      <w:r w:rsidRPr="00AD5AAF">
        <w:rPr>
          <w:b/>
          <w:sz w:val="20"/>
          <w:lang w:val="fr-FR"/>
        </w:rPr>
        <w:t>i.</w:t>
      </w:r>
      <w:r w:rsidRPr="00986B3A">
        <w:rPr>
          <w:b/>
          <w:bCs/>
          <w:sz w:val="20"/>
          <w:szCs w:val="20"/>
          <w:lang w:val="fr-FR"/>
        </w:rPr>
        <w:tab/>
      </w:r>
      <w:r w:rsidRPr="00AD5AAF">
        <w:rPr>
          <w:b/>
          <w:sz w:val="20"/>
          <w:lang w:val="fr-FR"/>
        </w:rPr>
        <w:t>Attribution d’une Licence.</w:t>
      </w:r>
      <w:r w:rsidRPr="00986B3A">
        <w:rPr>
          <w:lang w:val="fr-FR"/>
        </w:rPr>
        <w:t xml:space="preserve"> </w:t>
      </w:r>
      <w:r w:rsidRPr="00AD5AAF">
        <w:rPr>
          <w:sz w:val="20"/>
          <w:lang w:val="fr-FR"/>
        </w:rPr>
        <w:t>Attribuer une licence signifie simplement désigner une licence pour un serveur, un dispositif ou un utilisateur.</w:t>
      </w:r>
    </w:p>
    <w:p w:rsidR="000B5CD5" w:rsidRPr="00986B3A" w:rsidRDefault="000B5CD5" w:rsidP="000B5CD5">
      <w:pPr>
        <w:pStyle w:val="Bullet3"/>
        <w:numPr>
          <w:ilvl w:val="0"/>
          <w:numId w:val="0"/>
        </w:numPr>
        <w:tabs>
          <w:tab w:val="left" w:pos="1080"/>
        </w:tabs>
        <w:ind w:left="1080" w:hanging="360"/>
        <w:rPr>
          <w:lang w:val="fr-FR"/>
        </w:rPr>
      </w:pPr>
      <w:r w:rsidRPr="00AD5AAF">
        <w:rPr>
          <w:b/>
          <w:sz w:val="20"/>
          <w:lang w:val="fr-FR"/>
        </w:rPr>
        <w:t>ii.</w:t>
      </w:r>
      <w:r w:rsidRPr="00986B3A">
        <w:rPr>
          <w:sz w:val="20"/>
          <w:szCs w:val="20"/>
          <w:lang w:val="fr-FR"/>
        </w:rPr>
        <w:tab/>
      </w:r>
      <w:r w:rsidRPr="00AD5AAF">
        <w:rPr>
          <w:b/>
          <w:sz w:val="20"/>
          <w:lang w:val="fr-FR"/>
        </w:rPr>
        <w:t>Instance.</w:t>
      </w:r>
      <w:r w:rsidRPr="00986B3A">
        <w:rPr>
          <w:lang w:val="fr-FR"/>
        </w:rPr>
        <w:t xml:space="preserve"> </w:t>
      </w:r>
      <w:r w:rsidRPr="00AD5AAF">
        <w:rPr>
          <w:sz w:val="20"/>
          <w:lang w:val="fr-FR"/>
        </w:rPr>
        <w:t>Vous créez une « instance » d’un logiciel en exécutant le programme ou</w:t>
      </w:r>
      <w:r>
        <w:rPr>
          <w:sz w:val="20"/>
          <w:lang w:val="fr-FR"/>
        </w:rPr>
        <w:t> </w:t>
      </w:r>
      <w:r w:rsidRPr="00AD5AAF">
        <w:rPr>
          <w:sz w:val="20"/>
          <w:lang w:val="fr-FR"/>
        </w:rPr>
        <w:t>la</w:t>
      </w:r>
      <w:r>
        <w:rPr>
          <w:sz w:val="20"/>
          <w:lang w:val="fr-FR"/>
        </w:rPr>
        <w:t> </w:t>
      </w:r>
      <w:r w:rsidRPr="00AD5AAF">
        <w:rPr>
          <w:sz w:val="20"/>
          <w:lang w:val="fr-FR"/>
        </w:rPr>
        <w:t>procédure d’installation dudit logiciel.</w:t>
      </w:r>
      <w:r w:rsidRPr="00986B3A">
        <w:rPr>
          <w:lang w:val="fr-FR"/>
        </w:rPr>
        <w:t xml:space="preserve"> </w:t>
      </w:r>
      <w:r w:rsidRPr="00AD5AAF">
        <w:rPr>
          <w:sz w:val="20"/>
          <w:lang w:val="fr-FR"/>
        </w:rPr>
        <w:t>Vous pouvez également créer une instance en</w:t>
      </w:r>
      <w:r>
        <w:rPr>
          <w:sz w:val="20"/>
          <w:lang w:val="fr-FR"/>
        </w:rPr>
        <w:t> </w:t>
      </w:r>
      <w:r w:rsidRPr="00AD5AAF">
        <w:rPr>
          <w:sz w:val="20"/>
          <w:lang w:val="fr-FR"/>
        </w:rPr>
        <w:t>dupliquant une instance existante.</w:t>
      </w:r>
      <w:r w:rsidRPr="00986B3A">
        <w:rPr>
          <w:lang w:val="fr-FR"/>
        </w:rPr>
        <w:t xml:space="preserve"> </w:t>
      </w:r>
      <w:r w:rsidRPr="00AD5AAF">
        <w:rPr>
          <w:sz w:val="20"/>
          <w:lang w:val="fr-FR"/>
        </w:rPr>
        <w:t>Dans le présent contrat, les références au logiciel</w:t>
      </w:r>
      <w:r>
        <w:rPr>
          <w:sz w:val="20"/>
          <w:lang w:val="fr-FR"/>
        </w:rPr>
        <w:t> </w:t>
      </w:r>
      <w:r w:rsidRPr="00AD5AAF">
        <w:rPr>
          <w:sz w:val="20"/>
          <w:lang w:val="fr-FR"/>
        </w:rPr>
        <w:t>incluent les « instances » du logiciel.</w:t>
      </w:r>
      <w:r w:rsidRPr="00986B3A">
        <w:rPr>
          <w:lang w:val="fr-FR"/>
        </w:rPr>
        <w:t xml:space="preserve"> </w:t>
      </w:r>
      <w:r w:rsidRPr="00AD5AAF">
        <w:rPr>
          <w:sz w:val="20"/>
          <w:lang w:val="fr-FR"/>
        </w:rPr>
        <w:t>Vous « exécutez une instance » du logiciel en</w:t>
      </w:r>
      <w:r>
        <w:rPr>
          <w:sz w:val="20"/>
          <w:lang w:val="fr-FR"/>
        </w:rPr>
        <w:t> </w:t>
      </w:r>
      <w:r w:rsidRPr="00AD5AAF">
        <w:rPr>
          <w:sz w:val="20"/>
          <w:lang w:val="fr-FR"/>
        </w:rPr>
        <w:t>le</w:t>
      </w:r>
      <w:r w:rsidRPr="00986B3A">
        <w:rPr>
          <w:lang w:val="fr-FR"/>
        </w:rPr>
        <w:t> </w:t>
      </w:r>
      <w:r w:rsidRPr="00AD5AAF">
        <w:rPr>
          <w:sz w:val="20"/>
          <w:lang w:val="fr-FR"/>
        </w:rPr>
        <w:t>chargeant en mémoire et en exécutant une ou plusieurs de ses instructions.</w:t>
      </w:r>
      <w:r w:rsidRPr="00986B3A">
        <w:rPr>
          <w:lang w:val="fr-FR"/>
        </w:rPr>
        <w:t xml:space="preserve"> </w:t>
      </w:r>
      <w:r w:rsidRPr="00AD5AAF">
        <w:rPr>
          <w:sz w:val="20"/>
          <w:lang w:val="fr-FR"/>
        </w:rPr>
        <w:t>Une fois en</w:t>
      </w:r>
      <w:r>
        <w:rPr>
          <w:sz w:val="20"/>
          <w:lang w:val="fr-FR"/>
        </w:rPr>
        <w:t> </w:t>
      </w:r>
      <w:r w:rsidRPr="00AD5AAF">
        <w:rPr>
          <w:sz w:val="20"/>
          <w:lang w:val="fr-FR"/>
        </w:rPr>
        <w:t>cours d’exécution, une instance est considérée active (que ses instructions continuent de</w:t>
      </w:r>
      <w:r>
        <w:rPr>
          <w:sz w:val="20"/>
          <w:lang w:val="fr-FR"/>
        </w:rPr>
        <w:t> </w:t>
      </w:r>
      <w:r w:rsidRPr="00AD5AAF">
        <w:rPr>
          <w:sz w:val="20"/>
          <w:lang w:val="fr-FR"/>
        </w:rPr>
        <w:t>s’exécuter ou non) tant qu’elle n’est pas supprimée de la mémoire.</w:t>
      </w:r>
    </w:p>
    <w:p w:rsidR="000B5CD5" w:rsidRPr="00986B3A" w:rsidRDefault="000B5CD5" w:rsidP="000B5CD5">
      <w:pPr>
        <w:pStyle w:val="Bullet3"/>
        <w:numPr>
          <w:ilvl w:val="0"/>
          <w:numId w:val="0"/>
        </w:numPr>
        <w:tabs>
          <w:tab w:val="left" w:pos="1080"/>
        </w:tabs>
        <w:ind w:left="1080" w:hanging="360"/>
        <w:rPr>
          <w:lang w:val="fr-FR"/>
        </w:rPr>
      </w:pPr>
      <w:r w:rsidRPr="00AD5AAF">
        <w:rPr>
          <w:b/>
          <w:sz w:val="20"/>
          <w:szCs w:val="20"/>
          <w:lang w:val="fr-FR"/>
        </w:rPr>
        <w:t>iii.</w:t>
      </w:r>
      <w:r w:rsidRPr="00986B3A">
        <w:rPr>
          <w:b/>
          <w:sz w:val="20"/>
          <w:szCs w:val="20"/>
          <w:lang w:val="fr-FR"/>
        </w:rPr>
        <w:tab/>
      </w:r>
      <w:r w:rsidRPr="00AD5AAF">
        <w:rPr>
          <w:b/>
          <w:sz w:val="20"/>
          <w:lang w:val="fr-FR"/>
        </w:rPr>
        <w:t>Environnement de système d’exploitation.</w:t>
      </w:r>
      <w:r w:rsidRPr="00986B3A">
        <w:rPr>
          <w:lang w:val="fr-FR"/>
        </w:rPr>
        <w:t xml:space="preserve"> </w:t>
      </w:r>
      <w:r w:rsidRPr="00AD5AAF">
        <w:rPr>
          <w:sz w:val="20"/>
          <w:lang w:val="fr-FR"/>
        </w:rPr>
        <w:t>Un « environnement de système d’exploitation » ou « OSE » correspond à</w:t>
      </w:r>
    </w:p>
    <w:p w:rsidR="000B5CD5" w:rsidRPr="00986B3A" w:rsidRDefault="000B5CD5" w:rsidP="000B5CD5">
      <w:pPr>
        <w:pStyle w:val="Bullet4"/>
        <w:rPr>
          <w:lang w:val="fr-FR"/>
        </w:rPr>
      </w:pPr>
      <w:r w:rsidRPr="00AD5AAF">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0B5CD5" w:rsidRPr="00986B3A" w:rsidRDefault="000B5CD5" w:rsidP="000B5CD5">
      <w:pPr>
        <w:pStyle w:val="Bullet4"/>
        <w:rPr>
          <w:lang w:val="fr-FR"/>
        </w:rPr>
      </w:pPr>
      <w:r w:rsidRPr="00AD5AAF">
        <w:rPr>
          <w:sz w:val="20"/>
          <w:lang w:val="fr-FR"/>
        </w:rPr>
        <w:t>des instances d</w:t>
      </w:r>
      <w:r>
        <w:rPr>
          <w:sz w:val="20"/>
          <w:lang w:val="fr-FR"/>
        </w:rPr>
        <w:t>’</w:t>
      </w:r>
      <w:r w:rsidRPr="00AD5AAF">
        <w:rPr>
          <w:sz w:val="20"/>
          <w:lang w:val="fr-FR"/>
        </w:rPr>
        <w:t>applications, le cas échéant, configuré pour s’exécuter sur l</w:t>
      </w:r>
      <w:r>
        <w:rPr>
          <w:sz w:val="20"/>
          <w:lang w:val="fr-FR"/>
        </w:rPr>
        <w:t>’</w:t>
      </w:r>
      <w:r w:rsidRPr="00AD5AAF">
        <w:rPr>
          <w:sz w:val="20"/>
          <w:lang w:val="fr-FR"/>
        </w:rPr>
        <w:t>instance du</w:t>
      </w:r>
      <w:r>
        <w:rPr>
          <w:sz w:val="20"/>
          <w:lang w:val="fr-FR"/>
        </w:rPr>
        <w:t> </w:t>
      </w:r>
      <w:r w:rsidRPr="00AD5AAF">
        <w:rPr>
          <w:sz w:val="20"/>
          <w:lang w:val="fr-FR"/>
        </w:rPr>
        <w:t>système d’exploitation ou les parties identifiées ci-dessus.</w:t>
      </w:r>
    </w:p>
    <w:p w:rsidR="000B5CD5" w:rsidRPr="00986B3A" w:rsidRDefault="000B5CD5" w:rsidP="000B5CD5">
      <w:pPr>
        <w:pStyle w:val="Body3"/>
        <w:rPr>
          <w:lang w:val="fr-FR"/>
        </w:rPr>
      </w:pPr>
      <w:r w:rsidRPr="00AD5AAF">
        <w:rPr>
          <w:sz w:val="20"/>
          <w:lang w:val="fr-FR"/>
        </w:rPr>
        <w:t>Il existe deux types d’OSE : les OSE physiques et les OSE virtuels.</w:t>
      </w:r>
      <w:r w:rsidRPr="00986B3A">
        <w:rPr>
          <w:sz w:val="20"/>
          <w:szCs w:val="20"/>
          <w:lang w:val="fr-FR"/>
        </w:rPr>
        <w:t xml:space="preserve"> </w:t>
      </w:r>
      <w:r w:rsidRPr="00AD5AAF">
        <w:rPr>
          <w:sz w:val="20"/>
          <w:lang w:val="fr-FR"/>
        </w:rPr>
        <w:t>Un OSE physique est configuré pour s’exécuter directement sur un système matériel physique.</w:t>
      </w:r>
      <w:r w:rsidRPr="00986B3A">
        <w:rPr>
          <w:sz w:val="20"/>
          <w:szCs w:val="20"/>
          <w:lang w:val="fr-FR"/>
        </w:rPr>
        <w:t xml:space="preserve"> </w:t>
      </w:r>
      <w:r w:rsidRPr="00AD5AAF">
        <w:rPr>
          <w:sz w:val="20"/>
          <w:lang w:val="fr-FR"/>
        </w:rPr>
        <w:t>L’instance du</w:t>
      </w:r>
      <w:r>
        <w:rPr>
          <w:sz w:val="20"/>
          <w:lang w:val="fr-FR"/>
        </w:rPr>
        <w:t> </w:t>
      </w:r>
      <w:r w:rsidRPr="00AD5AAF">
        <w:rPr>
          <w:sz w:val="20"/>
          <w:lang w:val="fr-FR"/>
        </w:rPr>
        <w:t>système d’exploitation utilisée pour exécuter le logiciel de virtualisation matérielle (par exemple, Microsoft Hyper-V Server ou des technologies similaires) ou pour fournir des services de virtualisation matérielle (par exemple, la technologie de virtualisation Microsoft ou</w:t>
      </w:r>
      <w:r>
        <w:rPr>
          <w:sz w:val="20"/>
          <w:lang w:val="fr-FR"/>
        </w:rPr>
        <w:t> </w:t>
      </w:r>
      <w:r w:rsidRPr="00AD5AAF">
        <w:rPr>
          <w:sz w:val="20"/>
          <w:lang w:val="fr-FR"/>
        </w:rPr>
        <w:t>des technologies similaires) est considérée comme un élément de l’OSE physique.</w:t>
      </w:r>
      <w:r w:rsidRPr="00986B3A">
        <w:rPr>
          <w:sz w:val="20"/>
          <w:szCs w:val="20"/>
          <w:lang w:val="fr-FR"/>
        </w:rPr>
        <w:t xml:space="preserve"> </w:t>
      </w:r>
      <w:r w:rsidRPr="00AD5AAF">
        <w:rPr>
          <w:sz w:val="20"/>
          <w:lang w:val="fr-FR"/>
        </w:rPr>
        <w:t>Un</w:t>
      </w:r>
      <w:r>
        <w:rPr>
          <w:sz w:val="20"/>
          <w:lang w:val="fr-FR"/>
        </w:rPr>
        <w:t> </w:t>
      </w:r>
      <w:r w:rsidRPr="00AD5AAF">
        <w:rPr>
          <w:sz w:val="20"/>
          <w:lang w:val="fr-FR"/>
        </w:rPr>
        <w:t>OSE</w:t>
      </w:r>
      <w:r>
        <w:rPr>
          <w:sz w:val="20"/>
          <w:lang w:val="fr-FR"/>
        </w:rPr>
        <w:t> </w:t>
      </w:r>
      <w:r w:rsidRPr="00AD5AAF">
        <w:rPr>
          <w:sz w:val="20"/>
          <w:lang w:val="fr-FR"/>
        </w:rPr>
        <w:t>virtuel est configuré pour s’exécuter sur un système matériel virtualisé (ou émulé d’une quelconque autre manière).</w:t>
      </w:r>
      <w:r w:rsidRPr="00986B3A">
        <w:rPr>
          <w:lang w:val="fr-FR"/>
        </w:rPr>
        <w:t xml:space="preserve"> </w:t>
      </w:r>
      <w:r w:rsidRPr="00AD5AAF">
        <w:rPr>
          <w:sz w:val="20"/>
          <w:lang w:val="fr-FR"/>
        </w:rPr>
        <w:t>Le système matériel physique peut inclure un</w:t>
      </w:r>
      <w:r>
        <w:rPr>
          <w:sz w:val="20"/>
          <w:lang w:val="fr-FR"/>
        </w:rPr>
        <w:t> </w:t>
      </w:r>
      <w:r w:rsidRPr="00AD5AAF">
        <w:rPr>
          <w:sz w:val="20"/>
          <w:lang w:val="fr-FR"/>
        </w:rPr>
        <w:t>OSE</w:t>
      </w:r>
      <w:r>
        <w:rPr>
          <w:sz w:val="20"/>
          <w:lang w:val="fr-FR"/>
        </w:rPr>
        <w:t> </w:t>
      </w:r>
      <w:r w:rsidRPr="00AD5AAF">
        <w:rPr>
          <w:sz w:val="20"/>
          <w:lang w:val="fr-FR"/>
        </w:rPr>
        <w:t>physique et/ou un ou plusieurs OSE virtuels.</w:t>
      </w:r>
    </w:p>
    <w:p w:rsidR="000B5CD5" w:rsidRPr="00986B3A" w:rsidRDefault="000B5CD5" w:rsidP="000B5CD5">
      <w:pPr>
        <w:pStyle w:val="Bullet3"/>
        <w:numPr>
          <w:ilvl w:val="0"/>
          <w:numId w:val="0"/>
        </w:numPr>
        <w:ind w:left="1080" w:hanging="360"/>
        <w:rPr>
          <w:lang w:val="fr-FR"/>
        </w:rPr>
      </w:pPr>
      <w:r w:rsidRPr="00AD5AAF">
        <w:rPr>
          <w:b/>
          <w:sz w:val="20"/>
          <w:lang w:val="fr-FR"/>
        </w:rPr>
        <w:t>iv.</w:t>
      </w:r>
      <w:r w:rsidRPr="00986B3A">
        <w:rPr>
          <w:sz w:val="20"/>
          <w:szCs w:val="20"/>
          <w:lang w:val="fr-FR"/>
        </w:rPr>
        <w:tab/>
      </w:r>
      <w:r w:rsidRPr="00AD5AAF">
        <w:rPr>
          <w:b/>
          <w:sz w:val="20"/>
          <w:lang w:val="fr-FR"/>
        </w:rPr>
        <w:t>Gestion d’OSE</w:t>
      </w:r>
      <w:r w:rsidRPr="00AD5AAF">
        <w:rPr>
          <w:sz w:val="20"/>
          <w:lang w:val="fr-FR"/>
        </w:rPr>
        <w:t>.</w:t>
      </w:r>
      <w:r w:rsidRPr="00986B3A">
        <w:rPr>
          <w:lang w:val="fr-FR"/>
        </w:rPr>
        <w:t xml:space="preserve"> </w:t>
      </w:r>
      <w:r w:rsidRPr="00AD5AAF">
        <w:rPr>
          <w:sz w:val="20"/>
          <w:lang w:val="fr-FR"/>
        </w:rPr>
        <w:t>Pour les besoins des présentes conditions de licence, « gérer » un</w:t>
      </w:r>
      <w:r>
        <w:rPr>
          <w:sz w:val="20"/>
          <w:lang w:val="fr-FR"/>
        </w:rPr>
        <w:t> </w:t>
      </w:r>
      <w:r w:rsidRPr="00AD5AAF">
        <w:rPr>
          <w:sz w:val="20"/>
          <w:lang w:val="fr-FR"/>
        </w:rPr>
        <w:t>OSE</w:t>
      </w:r>
      <w:r>
        <w:rPr>
          <w:sz w:val="20"/>
          <w:lang w:val="fr-FR"/>
        </w:rPr>
        <w:t> </w:t>
      </w:r>
      <w:r w:rsidRPr="00AD5AAF">
        <w:rPr>
          <w:sz w:val="20"/>
          <w:lang w:val="fr-FR"/>
        </w:rPr>
        <w:t>signifie :</w:t>
      </w:r>
    </w:p>
    <w:p w:rsidR="000B5CD5" w:rsidRPr="00AD5AAF" w:rsidRDefault="000B5CD5" w:rsidP="000B5CD5">
      <w:pPr>
        <w:pStyle w:val="Bullet4"/>
      </w:pPr>
      <w:r w:rsidRPr="00AD5AAF">
        <w:rPr>
          <w:sz w:val="20"/>
          <w:lang w:val="fr-FR"/>
        </w:rPr>
        <w:t>obtenir des données sur,</w:t>
      </w:r>
    </w:p>
    <w:p w:rsidR="000B5CD5" w:rsidRPr="00AD5AAF" w:rsidRDefault="000B5CD5" w:rsidP="000B5CD5">
      <w:pPr>
        <w:pStyle w:val="Bullet4"/>
      </w:pPr>
      <w:r w:rsidRPr="00AD5AAF">
        <w:rPr>
          <w:sz w:val="20"/>
          <w:lang w:val="fr-FR"/>
        </w:rPr>
        <w:t>configurer, ou</w:t>
      </w:r>
    </w:p>
    <w:p w:rsidR="000B5CD5" w:rsidRPr="00986B3A" w:rsidRDefault="000B5CD5" w:rsidP="000B5CD5">
      <w:pPr>
        <w:pStyle w:val="Bullet4"/>
        <w:rPr>
          <w:lang w:val="fr-FR"/>
        </w:rPr>
      </w:pPr>
      <w:r w:rsidRPr="00AD5AAF">
        <w:rPr>
          <w:sz w:val="20"/>
          <w:lang w:val="fr-FR"/>
        </w:rPr>
        <w:t>donner des instructions au matériel ou au logiciel directement ou indirectement associé à</w:t>
      </w:r>
      <w:r>
        <w:rPr>
          <w:sz w:val="20"/>
          <w:lang w:val="fr-FR"/>
        </w:rPr>
        <w:t> </w:t>
      </w:r>
      <w:r w:rsidRPr="00AD5AAF">
        <w:rPr>
          <w:sz w:val="20"/>
          <w:lang w:val="fr-FR"/>
        </w:rPr>
        <w:t>l’OSE.</w:t>
      </w:r>
    </w:p>
    <w:p w:rsidR="000B5CD5" w:rsidRPr="00986B3A" w:rsidRDefault="000B5CD5" w:rsidP="000B5CD5">
      <w:pPr>
        <w:pStyle w:val="Bullet5"/>
        <w:numPr>
          <w:ilvl w:val="0"/>
          <w:numId w:val="0"/>
        </w:numPr>
        <w:ind w:left="1080"/>
        <w:rPr>
          <w:lang w:val="fr-FR"/>
        </w:rPr>
      </w:pPr>
      <w:r w:rsidRPr="00AD5AAF">
        <w:rPr>
          <w:sz w:val="20"/>
          <w:lang w:val="fr-FR"/>
        </w:rPr>
        <w:t>Cela n</w:t>
      </w:r>
      <w:r>
        <w:rPr>
          <w:sz w:val="20"/>
          <w:lang w:val="fr-FR"/>
        </w:rPr>
        <w:t>’</w:t>
      </w:r>
      <w:r w:rsidRPr="00AD5AAF">
        <w:rPr>
          <w:sz w:val="20"/>
          <w:lang w:val="fr-FR"/>
        </w:rPr>
        <w:t>inclut pas la détection de la présence d</w:t>
      </w:r>
      <w:r>
        <w:rPr>
          <w:sz w:val="20"/>
          <w:lang w:val="fr-FR"/>
        </w:rPr>
        <w:t>’</w:t>
      </w:r>
      <w:r w:rsidRPr="00AD5AAF">
        <w:rPr>
          <w:sz w:val="20"/>
          <w:lang w:val="fr-FR"/>
        </w:rPr>
        <w:t>un dispositif ou OSE.</w:t>
      </w:r>
    </w:p>
    <w:p w:rsidR="000B5CD5" w:rsidRPr="00986B3A" w:rsidRDefault="000B5CD5" w:rsidP="000B5CD5">
      <w:pPr>
        <w:pStyle w:val="Bullet3"/>
        <w:numPr>
          <w:ilvl w:val="0"/>
          <w:numId w:val="0"/>
        </w:numPr>
        <w:ind w:left="1080" w:hanging="360"/>
        <w:rPr>
          <w:lang w:val="fr-FR"/>
        </w:rPr>
      </w:pPr>
      <w:r w:rsidRPr="00AD5AAF">
        <w:rPr>
          <w:b/>
          <w:sz w:val="20"/>
          <w:lang w:val="fr-FR"/>
        </w:rPr>
        <w:t>v.</w:t>
      </w:r>
      <w:r w:rsidRPr="00986B3A">
        <w:rPr>
          <w:sz w:val="20"/>
          <w:szCs w:val="20"/>
          <w:lang w:val="fr-FR"/>
        </w:rPr>
        <w:tab/>
      </w:r>
      <w:r w:rsidRPr="00AD5AAF">
        <w:rPr>
          <w:b/>
          <w:sz w:val="20"/>
          <w:lang w:val="fr-FR"/>
        </w:rPr>
        <w:t>Serveur.</w:t>
      </w:r>
      <w:r w:rsidRPr="00986B3A">
        <w:rPr>
          <w:lang w:val="fr-FR"/>
        </w:rPr>
        <w:t xml:space="preserve"> </w:t>
      </w:r>
      <w:r w:rsidRPr="00AD5AAF">
        <w:rPr>
          <w:sz w:val="20"/>
          <w:lang w:val="fr-FR"/>
        </w:rPr>
        <w:t>Un serveur est un système matériel physique capable d</w:t>
      </w:r>
      <w:r>
        <w:rPr>
          <w:sz w:val="20"/>
          <w:lang w:val="fr-FR"/>
        </w:rPr>
        <w:t>’</w:t>
      </w:r>
      <w:r w:rsidRPr="00AD5AAF">
        <w:rPr>
          <w:sz w:val="20"/>
          <w:lang w:val="fr-FR"/>
        </w:rPr>
        <w:t>exécuter le logiciel serveur.</w:t>
      </w:r>
      <w:r w:rsidRPr="00986B3A">
        <w:rPr>
          <w:lang w:val="fr-FR"/>
        </w:rPr>
        <w:t xml:space="preserve"> </w:t>
      </w:r>
      <w:r w:rsidRPr="00AD5AAF">
        <w:rPr>
          <w:sz w:val="20"/>
          <w:lang w:val="fr-FR"/>
        </w:rPr>
        <w:t>Une partition matérielle ou une lame est considérée comme un système matériel physique distinct.</w:t>
      </w:r>
    </w:p>
    <w:p w:rsidR="000B5CD5" w:rsidRPr="00986B3A" w:rsidRDefault="000B5CD5" w:rsidP="000B5CD5">
      <w:pPr>
        <w:pStyle w:val="Bullet3"/>
        <w:numPr>
          <w:ilvl w:val="0"/>
          <w:numId w:val="0"/>
        </w:numPr>
        <w:ind w:left="1080" w:hanging="360"/>
        <w:rPr>
          <w:lang w:val="fr-FR"/>
        </w:rPr>
      </w:pPr>
      <w:r w:rsidRPr="00AD5AAF">
        <w:rPr>
          <w:b/>
          <w:sz w:val="20"/>
          <w:lang w:val="fr-FR"/>
        </w:rPr>
        <w:t>vi.</w:t>
      </w:r>
      <w:r w:rsidRPr="00986B3A">
        <w:rPr>
          <w:sz w:val="20"/>
          <w:szCs w:val="20"/>
          <w:lang w:val="fr-FR"/>
        </w:rPr>
        <w:tab/>
      </w:r>
      <w:r w:rsidRPr="00AD5AAF">
        <w:rPr>
          <w:b/>
          <w:sz w:val="20"/>
          <w:lang w:val="fr-FR"/>
        </w:rPr>
        <w:t>Logiciel serveur.</w:t>
      </w:r>
      <w:r w:rsidRPr="00986B3A">
        <w:rPr>
          <w:lang w:val="fr-FR"/>
        </w:rPr>
        <w:t xml:space="preserve"> </w:t>
      </w:r>
      <w:r w:rsidRPr="00AD5AAF">
        <w:rPr>
          <w:sz w:val="20"/>
          <w:lang w:val="fr-FR"/>
        </w:rPr>
        <w:t>« Logiciel serveur », tel que défini dans les présentes conditions de</w:t>
      </w:r>
      <w:r>
        <w:rPr>
          <w:sz w:val="20"/>
          <w:lang w:val="fr-FR"/>
        </w:rPr>
        <w:t> </w:t>
      </w:r>
      <w:r w:rsidRPr="00AD5AAF">
        <w:rPr>
          <w:sz w:val="20"/>
          <w:lang w:val="fr-FR"/>
        </w:rPr>
        <w:t>licence, désigne l’un quelconque ou l’ensemble des composants de System Center Configuration Manager 2012, System Center Client Management Suite 2012, System Center 2012 Standard ou System Center 2012 Datacenter, selon la/les licence(s) logicielle(s) acquise(s)</w:t>
      </w:r>
      <w:r w:rsidRPr="00AD5AAF">
        <w:rPr>
          <w:rFonts w:ascii="Times New Roman" w:hAnsi="Times New Roman" w:cs="Times New Roman"/>
          <w:sz w:val="20"/>
          <w:lang w:val="fr-FR"/>
        </w:rPr>
        <w:t>.</w:t>
      </w:r>
    </w:p>
    <w:p w:rsidR="000B5CD5" w:rsidRPr="00AD5AAF" w:rsidRDefault="000B5CD5" w:rsidP="000B5CD5">
      <w:pPr>
        <w:pStyle w:val="Heading1"/>
      </w:pPr>
      <w:r w:rsidRPr="00AD5AAF">
        <w:rPr>
          <w:sz w:val="20"/>
          <w:lang w:val="fr-FR"/>
        </w:rPr>
        <w:lastRenderedPageBreak/>
        <w:t>DROITS D’UTILISATION.</w:t>
      </w:r>
    </w:p>
    <w:p w:rsidR="000B5CD5" w:rsidRPr="00986B3A" w:rsidRDefault="000B5CD5" w:rsidP="000B5CD5">
      <w:pPr>
        <w:pStyle w:val="Heading1"/>
        <w:numPr>
          <w:ilvl w:val="0"/>
          <w:numId w:val="0"/>
        </w:numPr>
        <w:ind w:left="357"/>
        <w:rPr>
          <w:lang w:val="fr-FR"/>
        </w:rPr>
      </w:pPr>
      <w:r w:rsidRPr="00AD5AAF">
        <w:rPr>
          <w:sz w:val="20"/>
          <w:lang w:val="fr-FR"/>
        </w:rPr>
        <w:t>Acquisition et attribution de licences de gestion.</w:t>
      </w:r>
      <w:r w:rsidRPr="00986B3A">
        <w:rPr>
          <w:sz w:val="20"/>
          <w:szCs w:val="20"/>
          <w:lang w:val="fr-FR"/>
        </w:rPr>
        <w:t xml:space="preserve"> </w:t>
      </w:r>
    </w:p>
    <w:p w:rsidR="000B5CD5" w:rsidRPr="00986B3A" w:rsidRDefault="000B5CD5" w:rsidP="000B5CD5">
      <w:pPr>
        <w:pStyle w:val="Heading2"/>
        <w:rPr>
          <w:lang w:val="fr-FR"/>
        </w:rPr>
      </w:pPr>
      <w:r w:rsidRPr="00AD5AAF">
        <w:rPr>
          <w:b w:val="0"/>
          <w:sz w:val="20"/>
          <w:lang w:val="fr-FR"/>
        </w:rPr>
        <w:t>Avant d’utiliser le logiciel serveur pour gérer vos OSE, vous devez acquérir et attribuer le nombre requis de licences de gestion de la catégorie, du type ou de l’édition approprié comme décrit ci-dessous.</w:t>
      </w:r>
      <w:r w:rsidRPr="00986B3A">
        <w:rPr>
          <w:b w:val="0"/>
          <w:sz w:val="20"/>
          <w:szCs w:val="20"/>
          <w:lang w:val="fr-FR"/>
        </w:rPr>
        <w:t xml:space="preserve"> </w:t>
      </w:r>
    </w:p>
    <w:p w:rsidR="000B5CD5" w:rsidRPr="00986B3A" w:rsidRDefault="000B5CD5" w:rsidP="000B5CD5">
      <w:pPr>
        <w:pStyle w:val="Heading3Bold"/>
        <w:tabs>
          <w:tab w:val="clear" w:pos="1077"/>
          <w:tab w:val="clear" w:pos="1440"/>
          <w:tab w:val="num" w:pos="1080"/>
        </w:tabs>
        <w:rPr>
          <w:lang w:val="fr-FR"/>
        </w:rPr>
      </w:pPr>
      <w:r w:rsidRPr="00AD5AAF">
        <w:rPr>
          <w:sz w:val="20"/>
          <w:szCs w:val="20"/>
          <w:lang w:val="fr-FR"/>
        </w:rPr>
        <w:t>Catégories de licences de gestion.</w:t>
      </w:r>
      <w:r w:rsidRPr="00986B3A">
        <w:rPr>
          <w:sz w:val="20"/>
          <w:szCs w:val="20"/>
          <w:lang w:val="fr-FR"/>
        </w:rPr>
        <w:t xml:space="preserve"> </w:t>
      </w:r>
      <w:r w:rsidRPr="00AD5AAF">
        <w:rPr>
          <w:b w:val="0"/>
          <w:sz w:val="20"/>
          <w:szCs w:val="20"/>
          <w:lang w:val="fr-FR"/>
        </w:rPr>
        <w:t>Il existe deux catégories de licences de gestion :</w:t>
      </w:r>
      <w:r w:rsidRPr="00986B3A">
        <w:rPr>
          <w:b w:val="0"/>
          <w:sz w:val="20"/>
          <w:szCs w:val="20"/>
          <w:lang w:val="fr-FR"/>
        </w:rPr>
        <w:t xml:space="preserve"> </w:t>
      </w:r>
      <w:r w:rsidRPr="00AD5AAF">
        <w:rPr>
          <w:b w:val="0"/>
          <w:sz w:val="20"/>
          <w:lang w:val="fr-FR"/>
        </w:rPr>
        <w:t>serveur et client.</w:t>
      </w:r>
      <w:r w:rsidRPr="00986B3A">
        <w:rPr>
          <w:b w:val="0"/>
          <w:sz w:val="20"/>
          <w:szCs w:val="20"/>
          <w:lang w:val="fr-FR"/>
        </w:rPr>
        <w:t xml:space="preserve"> </w:t>
      </w:r>
      <w:r w:rsidRPr="00AD5AAF">
        <w:rPr>
          <w:b w:val="0"/>
          <w:sz w:val="20"/>
          <w:szCs w:val="20"/>
          <w:lang w:val="fr-FR"/>
        </w:rPr>
        <w:t>La catégorie de licence requise dépend du logiciel de système d’exploitation qui est exécuté sur cet environnement de système d’exploitation.</w:t>
      </w:r>
      <w:r w:rsidRPr="00986B3A">
        <w:rPr>
          <w:b w:val="0"/>
          <w:sz w:val="20"/>
          <w:szCs w:val="20"/>
          <w:lang w:val="fr-FR"/>
        </w:rPr>
        <w:t xml:space="preserve"> </w:t>
      </w:r>
      <w:r w:rsidRPr="00AD5AAF">
        <w:rPr>
          <w:b w:val="0"/>
          <w:sz w:val="20"/>
          <w:szCs w:val="20"/>
          <w:lang w:val="fr-FR"/>
        </w:rPr>
        <w:t>Pour les environnements de</w:t>
      </w:r>
      <w:r>
        <w:rPr>
          <w:b w:val="0"/>
          <w:sz w:val="20"/>
          <w:szCs w:val="20"/>
          <w:lang w:val="fr-FR"/>
        </w:rPr>
        <w:t> </w:t>
      </w:r>
      <w:r w:rsidRPr="00AD5AAF">
        <w:rPr>
          <w:b w:val="0"/>
          <w:sz w:val="20"/>
          <w:szCs w:val="20"/>
          <w:lang w:val="fr-FR"/>
        </w:rPr>
        <w:t>système d’exploitation exécutant un logiciel de système d’exploitation serveur, des licences de gestion serveur sont requises.</w:t>
      </w:r>
      <w:r w:rsidRPr="00986B3A">
        <w:rPr>
          <w:lang w:val="fr-FR"/>
        </w:rPr>
        <w:t xml:space="preserve"> </w:t>
      </w:r>
      <w:r w:rsidRPr="00AD5AAF">
        <w:rPr>
          <w:b w:val="0"/>
          <w:sz w:val="20"/>
          <w:lang w:val="fr-FR"/>
        </w:rPr>
        <w:t>Pour les OSE exécutant tout autre logiciel de</w:t>
      </w:r>
      <w:r>
        <w:rPr>
          <w:b w:val="0"/>
          <w:sz w:val="20"/>
          <w:lang w:val="fr-FR"/>
        </w:rPr>
        <w:t> </w:t>
      </w:r>
      <w:r w:rsidRPr="00AD5AAF">
        <w:rPr>
          <w:b w:val="0"/>
          <w:sz w:val="20"/>
          <w:lang w:val="fr-FR"/>
        </w:rPr>
        <w:t>système d’exploitation serveur, des licences de gestion client sont requises.</w:t>
      </w:r>
    </w:p>
    <w:p w:rsidR="000B5CD5" w:rsidRPr="00986B3A" w:rsidRDefault="000B5CD5" w:rsidP="000B5CD5">
      <w:pPr>
        <w:pStyle w:val="Heading3Bold"/>
        <w:tabs>
          <w:tab w:val="clear" w:pos="1077"/>
          <w:tab w:val="clear" w:pos="1440"/>
          <w:tab w:val="num" w:pos="1080"/>
        </w:tabs>
        <w:rPr>
          <w:lang w:val="fr-FR"/>
        </w:rPr>
      </w:pPr>
      <w:r w:rsidRPr="00AD5AAF">
        <w:rPr>
          <w:sz w:val="20"/>
          <w:lang w:val="fr-FR"/>
        </w:rPr>
        <w:t>Licences de gestion serveur.</w:t>
      </w:r>
      <w:r w:rsidRPr="00986B3A">
        <w:rPr>
          <w:lang w:val="fr-FR"/>
        </w:rPr>
        <w:t xml:space="preserve"> </w:t>
      </w:r>
      <w:r w:rsidRPr="00AD5AAF">
        <w:rPr>
          <w:b w:val="0"/>
          <w:sz w:val="20"/>
          <w:lang w:val="fr-FR"/>
        </w:rPr>
        <w:t>Il existe un type de licence de gestion serveur :</w:t>
      </w:r>
      <w:r w:rsidRPr="00986B3A">
        <w:rPr>
          <w:b w:val="0"/>
          <w:sz w:val="20"/>
          <w:szCs w:val="20"/>
          <w:lang w:val="fr-FR"/>
        </w:rPr>
        <w:t xml:space="preserve"> </w:t>
      </w:r>
      <w:r w:rsidRPr="00AD5AAF">
        <w:rPr>
          <w:b w:val="0"/>
          <w:sz w:val="20"/>
          <w:lang w:val="fr-FR"/>
        </w:rPr>
        <w:t>OSE, et</w:t>
      </w:r>
      <w:r>
        <w:rPr>
          <w:b w:val="0"/>
          <w:sz w:val="20"/>
          <w:lang w:val="fr-FR"/>
        </w:rPr>
        <w:t> </w:t>
      </w:r>
      <w:r w:rsidRPr="00AD5AAF">
        <w:rPr>
          <w:b w:val="0"/>
          <w:sz w:val="20"/>
          <w:lang w:val="fr-FR"/>
        </w:rPr>
        <w:t>deux éditions :</w:t>
      </w:r>
      <w:r w:rsidRPr="00986B3A">
        <w:rPr>
          <w:b w:val="0"/>
          <w:sz w:val="20"/>
          <w:szCs w:val="20"/>
          <w:lang w:val="fr-FR"/>
        </w:rPr>
        <w:t xml:space="preserve"> </w:t>
      </w:r>
      <w:r w:rsidRPr="00AD5AAF">
        <w:rPr>
          <w:b w:val="0"/>
          <w:sz w:val="20"/>
          <w:lang w:val="fr-FR"/>
        </w:rPr>
        <w:t>Standard et Datacenter.</w:t>
      </w:r>
      <w:r w:rsidRPr="00986B3A">
        <w:rPr>
          <w:b w:val="0"/>
          <w:sz w:val="20"/>
          <w:szCs w:val="20"/>
          <w:lang w:val="fr-FR"/>
        </w:rPr>
        <w:t xml:space="preserve"> </w:t>
      </w:r>
      <w:r w:rsidRPr="00AD5AAF">
        <w:rPr>
          <w:b w:val="0"/>
          <w:sz w:val="20"/>
          <w:lang w:val="fr-FR"/>
        </w:rPr>
        <w:t>Une licence de gestion serveur OSE vous permet d’utiliser le logiciel serveur pour gérer le nombre d’OSE correspondant à son édition.</w:t>
      </w:r>
      <w:r w:rsidRPr="00986B3A">
        <w:rPr>
          <w:b w:val="0"/>
          <w:sz w:val="20"/>
          <w:szCs w:val="20"/>
          <w:lang w:val="fr-FR"/>
        </w:rPr>
        <w:t xml:space="preserve"> </w:t>
      </w:r>
      <w:r w:rsidRPr="00AD5AAF">
        <w:rPr>
          <w:b w:val="0"/>
          <w:sz w:val="20"/>
          <w:lang w:val="fr-FR"/>
        </w:rPr>
        <w:t>Toutes les licences de gestion serveur que vous attribuez à un serveur doivent être de la même édition.</w:t>
      </w:r>
      <w:r w:rsidRPr="00986B3A">
        <w:rPr>
          <w:lang w:val="fr-FR"/>
        </w:rPr>
        <w:t xml:space="preserve"> </w:t>
      </w:r>
      <w:r w:rsidRPr="00AD5AAF">
        <w:rPr>
          <w:b w:val="0"/>
          <w:sz w:val="20"/>
          <w:lang w:val="fr-FR"/>
        </w:rPr>
        <w:t>Vos licences de gestion serveur ne permettent pas la gestion d’un OSE exécutant un</w:t>
      </w:r>
      <w:r>
        <w:rPr>
          <w:b w:val="0"/>
          <w:sz w:val="20"/>
          <w:lang w:val="fr-FR"/>
        </w:rPr>
        <w:t> </w:t>
      </w:r>
      <w:r w:rsidRPr="00AD5AAF">
        <w:rPr>
          <w:b w:val="0"/>
          <w:sz w:val="20"/>
          <w:lang w:val="fr-FR"/>
        </w:rPr>
        <w:t>système d’exploitation non-serveur.</w:t>
      </w:r>
    </w:p>
    <w:p w:rsidR="000B5CD5" w:rsidRPr="00986B3A" w:rsidRDefault="000B5CD5" w:rsidP="000B5CD5">
      <w:pPr>
        <w:pStyle w:val="ListParagraph"/>
        <w:numPr>
          <w:ilvl w:val="3"/>
          <w:numId w:val="5"/>
        </w:numPr>
        <w:ind w:left="1440" w:hanging="360"/>
        <w:contextualSpacing w:val="0"/>
        <w:rPr>
          <w:lang w:val="fr-FR"/>
        </w:rPr>
      </w:pPr>
      <w:r w:rsidRPr="00AD5AAF">
        <w:rPr>
          <w:b/>
          <w:sz w:val="20"/>
          <w:u w:val="single"/>
          <w:lang w:val="fr-FR"/>
        </w:rPr>
        <w:t>System Center 2012 Standard</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 OSE gérés seront exécutés et du nombre d’OSE que vous allez gérer sur ce serveur.</w:t>
      </w:r>
      <w:r w:rsidRPr="00986B3A">
        <w:rPr>
          <w:lang w:val="fr-FR"/>
        </w:rPr>
        <w:t xml:space="preserve"> </w:t>
      </w:r>
      <w:r w:rsidRPr="00AD5AAF">
        <w:rPr>
          <w:sz w:val="20"/>
          <w:lang w:val="fr-FR"/>
        </w:rPr>
        <w:t>Vous devez effectuer les deux calculs, comme décrit ci-après, et acquérir et attribuer à votre serveur le plus grand nombre de licences obtenu.</w:t>
      </w:r>
      <w:r w:rsidRPr="00986B3A">
        <w:rPr>
          <w:lang w:val="fr-FR"/>
        </w:rPr>
        <w:t xml:space="preserve"> </w:t>
      </w:r>
    </w:p>
    <w:p w:rsidR="000B5CD5" w:rsidRPr="00986B3A" w:rsidRDefault="000B5CD5" w:rsidP="000B5CD5">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processeurs.</w:t>
      </w:r>
      <w:r w:rsidRPr="00986B3A">
        <w:rPr>
          <w:lang w:val="fr-FR"/>
        </w:rPr>
        <w:t xml:space="preserve"> </w:t>
      </w:r>
      <w:r w:rsidRPr="00AD5AAF">
        <w:rPr>
          <w:sz w:val="20"/>
          <w:lang w:val="fr-FR"/>
        </w:rPr>
        <w:t>Chaque licence couvre deux processeurs physiques maximum. Vous devez donc compter le nombre de</w:t>
      </w:r>
      <w:r>
        <w:rPr>
          <w:sz w:val="20"/>
          <w:lang w:val="fr-FR"/>
        </w:rPr>
        <w:t> </w:t>
      </w:r>
      <w:r w:rsidRPr="00AD5AAF">
        <w:rPr>
          <w:sz w:val="20"/>
          <w:lang w:val="fr-FR"/>
        </w:rPr>
        <w:t>processeurs physiques du serveur, diviser ce nombre par deux et arrondir au</w:t>
      </w:r>
      <w:r>
        <w:rPr>
          <w:sz w:val="20"/>
          <w:lang w:val="fr-FR"/>
        </w:rPr>
        <w:t> </w:t>
      </w:r>
      <w:r w:rsidRPr="00AD5AAF">
        <w:rPr>
          <w:sz w:val="20"/>
          <w:lang w:val="fr-FR"/>
        </w:rPr>
        <w:t>nombre entier supérieur.</w:t>
      </w:r>
    </w:p>
    <w:p w:rsidR="000B5CD5" w:rsidRPr="00986B3A" w:rsidRDefault="000B5CD5" w:rsidP="000B5CD5">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OSE gérés.</w:t>
      </w:r>
      <w:r w:rsidRPr="00986B3A">
        <w:rPr>
          <w:lang w:val="fr-FR"/>
        </w:rPr>
        <w:t xml:space="preserve"> </w:t>
      </w:r>
      <w:r w:rsidRPr="00AD5AAF">
        <w:rPr>
          <w:sz w:val="20"/>
          <w:lang w:val="fr-FR"/>
        </w:rPr>
        <w:t>Chaque licence permet de gérer</w:t>
      </w:r>
      <w:r>
        <w:rPr>
          <w:sz w:val="20"/>
          <w:lang w:val="fr-FR"/>
        </w:rPr>
        <w:t> </w:t>
      </w:r>
      <w:r w:rsidRPr="00AD5AAF">
        <w:rPr>
          <w:sz w:val="20"/>
          <w:lang w:val="fr-FR"/>
        </w:rPr>
        <w:t>deux OSE maximum. Vous devez donc compter le nombre d</w:t>
      </w:r>
      <w:r>
        <w:rPr>
          <w:sz w:val="20"/>
          <w:lang w:val="fr-FR"/>
        </w:rPr>
        <w:t>’</w:t>
      </w:r>
      <w:r w:rsidRPr="00AD5AAF">
        <w:rPr>
          <w:sz w:val="20"/>
          <w:lang w:val="fr-FR"/>
        </w:rPr>
        <w:t>OSE à gérer sur</w:t>
      </w:r>
      <w:r>
        <w:rPr>
          <w:sz w:val="20"/>
          <w:lang w:val="fr-FR"/>
        </w:rPr>
        <w:t> </w:t>
      </w:r>
      <w:r w:rsidRPr="00AD5AAF">
        <w:rPr>
          <w:sz w:val="20"/>
          <w:lang w:val="fr-FR"/>
        </w:rPr>
        <w:t>le</w:t>
      </w:r>
      <w:r>
        <w:rPr>
          <w:sz w:val="20"/>
          <w:lang w:val="fr-FR"/>
        </w:rPr>
        <w:t> </w:t>
      </w:r>
      <w:r w:rsidRPr="00AD5AAF">
        <w:rPr>
          <w:sz w:val="20"/>
          <w:lang w:val="fr-FR"/>
        </w:rPr>
        <w:t>serveur, diviser ce nombre par deux et arrondir au nombre entier supérieur. Un</w:t>
      </w:r>
      <w:r>
        <w:rPr>
          <w:sz w:val="20"/>
          <w:lang w:val="fr-FR"/>
        </w:rPr>
        <w:t> </w:t>
      </w:r>
      <w:r w:rsidRPr="00AD5AAF">
        <w:rPr>
          <w:sz w:val="20"/>
          <w:lang w:val="fr-FR"/>
        </w:rPr>
        <w:t>cas fait exception : quand l</w:t>
      </w:r>
      <w:r>
        <w:rPr>
          <w:sz w:val="20"/>
          <w:lang w:val="fr-FR"/>
        </w:rPr>
        <w:t>’</w:t>
      </w:r>
      <w:r w:rsidRPr="00AD5AAF">
        <w:rPr>
          <w:sz w:val="20"/>
          <w:lang w:val="fr-FR"/>
        </w:rPr>
        <w:t>OSE physique du serveur sert uniquement à exécuter le logiciel de virtualisation matérielle, à fournir des services de</w:t>
      </w:r>
      <w:r>
        <w:rPr>
          <w:sz w:val="20"/>
          <w:lang w:val="fr-FR"/>
        </w:rPr>
        <w:t> </w:t>
      </w:r>
      <w:r w:rsidRPr="00AD5AAF">
        <w:rPr>
          <w:sz w:val="20"/>
          <w:lang w:val="fr-FR"/>
        </w:rPr>
        <w:t>virtualisation matérielle et à exécuter le logiciel pour gérer et maintenir les OSE</w:t>
      </w:r>
      <w:r>
        <w:rPr>
          <w:sz w:val="20"/>
          <w:lang w:val="fr-FR"/>
        </w:rPr>
        <w:t> </w:t>
      </w:r>
      <w:r w:rsidRPr="00AD5AAF">
        <w:rPr>
          <w:sz w:val="20"/>
          <w:lang w:val="fr-FR"/>
        </w:rPr>
        <w:t>sur le</w:t>
      </w:r>
      <w:r>
        <w:rPr>
          <w:sz w:val="20"/>
          <w:lang w:val="fr-FR"/>
        </w:rPr>
        <w:t> </w:t>
      </w:r>
      <w:r w:rsidRPr="00AD5AAF">
        <w:rPr>
          <w:sz w:val="20"/>
          <w:lang w:val="fr-FR"/>
        </w:rPr>
        <w:t>serveur. Dans ce cas, il faut compter uniquement le nombre d</w:t>
      </w:r>
      <w:r>
        <w:rPr>
          <w:sz w:val="20"/>
          <w:lang w:val="fr-FR"/>
        </w:rPr>
        <w:t>’</w:t>
      </w:r>
      <w:r w:rsidRPr="00AD5AAF">
        <w:rPr>
          <w:sz w:val="20"/>
          <w:lang w:val="fr-FR"/>
        </w:rPr>
        <w:t>OSE virtuels à gérer sur le serveur, diviser ce nombre par deux et arrondir au nombre entier supérieur.</w:t>
      </w:r>
      <w:r w:rsidRPr="00986B3A">
        <w:rPr>
          <w:lang w:val="fr-FR"/>
        </w:rPr>
        <w:t> </w:t>
      </w:r>
    </w:p>
    <w:p w:rsidR="000B5CD5" w:rsidRPr="00986B3A" w:rsidRDefault="000B5CD5" w:rsidP="000B5CD5">
      <w:pPr>
        <w:pStyle w:val="ListParagraph"/>
        <w:ind w:left="1440"/>
        <w:contextualSpacing w:val="0"/>
        <w:rPr>
          <w:lang w:val="fr-FR"/>
        </w:rPr>
      </w:pPr>
      <w:r w:rsidRPr="00AD5AAF">
        <w:rPr>
          <w:sz w:val="20"/>
          <w:lang w:val="fr-FR"/>
        </w:rPr>
        <w:t>Si vous avez acquis et attribué à votre serveur le nombre requis de licences de gestion serveur édition Standard, comme décrit précédemment, vous pouvez gérer les OSE sur ce serveur.</w:t>
      </w:r>
    </w:p>
    <w:p w:rsidR="000B5CD5" w:rsidRPr="00986B3A" w:rsidRDefault="000B5CD5" w:rsidP="000B5CD5">
      <w:pPr>
        <w:pStyle w:val="ListParagraph"/>
        <w:numPr>
          <w:ilvl w:val="3"/>
          <w:numId w:val="5"/>
        </w:numPr>
        <w:ind w:left="1440" w:hanging="360"/>
        <w:contextualSpacing w:val="0"/>
        <w:rPr>
          <w:lang w:val="fr-FR"/>
        </w:rPr>
      </w:pPr>
      <w:r w:rsidRPr="00AD5AAF">
        <w:rPr>
          <w:b/>
          <w:sz w:val="20"/>
          <w:u w:val="single"/>
          <w:lang w:val="fr-FR"/>
        </w:rPr>
        <w:t>System Center 2012 Datacenter</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w:t>
      </w:r>
      <w:r>
        <w:rPr>
          <w:sz w:val="20"/>
          <w:lang w:val="fr-FR"/>
        </w:rPr>
        <w:t> </w:t>
      </w:r>
      <w:r w:rsidRPr="00AD5AAF">
        <w:rPr>
          <w:sz w:val="20"/>
          <w:lang w:val="fr-FR"/>
        </w:rPr>
        <w:t>OSE gérés seront exécutés.</w:t>
      </w:r>
      <w:r w:rsidRPr="00986B3A">
        <w:rPr>
          <w:lang w:val="fr-FR"/>
        </w:rPr>
        <w:t xml:space="preserve"> </w:t>
      </w:r>
      <w:r w:rsidRPr="00AD5AAF">
        <w:rPr>
          <w:sz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986B3A">
        <w:rPr>
          <w:lang w:val="fr-FR"/>
        </w:rPr>
        <w:t xml:space="preserve"> </w:t>
      </w:r>
    </w:p>
    <w:p w:rsidR="000B5CD5" w:rsidRPr="00986B3A" w:rsidRDefault="000B5CD5" w:rsidP="000B5CD5">
      <w:pPr>
        <w:pStyle w:val="ListParagraph"/>
        <w:ind w:left="1440"/>
        <w:contextualSpacing w:val="0"/>
        <w:rPr>
          <w:lang w:val="fr-FR"/>
        </w:rPr>
      </w:pPr>
      <w:r w:rsidRPr="00AD5AAF">
        <w:rPr>
          <w:sz w:val="20"/>
          <w:lang w:val="fr-FR"/>
        </w:rPr>
        <w:t>Si vous avez acquis et attribué à votre serveur le nombre requis de licences de gestion serveur édition Datacenter, comme décrit précédemment, vous pouvez gérer n’importe quel nombre d’OSE sur ce serveur.</w:t>
      </w:r>
    </w:p>
    <w:p w:rsidR="000B5CD5" w:rsidRPr="00986B3A" w:rsidRDefault="000B5CD5" w:rsidP="000B5CD5">
      <w:pPr>
        <w:pStyle w:val="Heading3Bold"/>
        <w:tabs>
          <w:tab w:val="clear" w:pos="1077"/>
          <w:tab w:val="clear" w:pos="1440"/>
          <w:tab w:val="num" w:pos="1080"/>
        </w:tabs>
        <w:rPr>
          <w:lang w:val="fr-FR"/>
        </w:rPr>
      </w:pPr>
      <w:r w:rsidRPr="00AD5AAF">
        <w:rPr>
          <w:sz w:val="20"/>
          <w:lang w:val="fr-FR"/>
        </w:rPr>
        <w:t>Licences de gestion client.</w:t>
      </w:r>
      <w:r w:rsidRPr="00986B3A">
        <w:rPr>
          <w:sz w:val="20"/>
          <w:szCs w:val="20"/>
          <w:lang w:val="fr-FR"/>
        </w:rPr>
        <w:t xml:space="preserve"> </w:t>
      </w:r>
      <w:r w:rsidRPr="00AD5AAF">
        <w:rPr>
          <w:b w:val="0"/>
          <w:sz w:val="20"/>
          <w:lang w:val="fr-FR"/>
        </w:rPr>
        <w:t>Les licences de gestion client incluent la licence de gestion client System Center Configuration Manager 2012 et la licence de gestion client System Center Client Management Suite Client 2012.</w:t>
      </w:r>
      <w:r w:rsidRPr="00986B3A">
        <w:rPr>
          <w:sz w:val="20"/>
          <w:szCs w:val="20"/>
          <w:lang w:val="fr-FR"/>
        </w:rPr>
        <w:t xml:space="preserve"> </w:t>
      </w:r>
      <w:r w:rsidRPr="00AD5AAF">
        <w:rPr>
          <w:b w:val="0"/>
          <w:sz w:val="20"/>
          <w:szCs w:val="20"/>
          <w:lang w:val="fr-FR"/>
        </w:rPr>
        <w:t xml:space="preserve">Il existe deux types de licences de gestion </w:t>
      </w:r>
      <w:r w:rsidRPr="00AD5AAF">
        <w:rPr>
          <w:b w:val="0"/>
          <w:sz w:val="20"/>
          <w:szCs w:val="20"/>
          <w:lang w:val="fr-FR"/>
        </w:rPr>
        <w:lastRenderedPageBreak/>
        <w:t>client :</w:t>
      </w:r>
      <w:r w:rsidRPr="00986B3A">
        <w:rPr>
          <w:b w:val="0"/>
          <w:sz w:val="20"/>
          <w:szCs w:val="20"/>
          <w:lang w:val="fr-FR"/>
        </w:rPr>
        <w:t xml:space="preserve"> </w:t>
      </w:r>
      <w:r w:rsidRPr="00AD5AAF">
        <w:rPr>
          <w:b w:val="0"/>
          <w:sz w:val="20"/>
          <w:szCs w:val="20"/>
          <w:lang w:val="fr-FR"/>
        </w:rPr>
        <w:t>une licence destinée aux environnements de système d’exploitation gérés et une licence destinée aux utilisateurs.</w:t>
      </w:r>
      <w:r w:rsidRPr="00986B3A">
        <w:rPr>
          <w:b w:val="0"/>
          <w:sz w:val="20"/>
          <w:szCs w:val="20"/>
          <w:lang w:val="fr-FR"/>
        </w:rPr>
        <w:t xml:space="preserve"> </w:t>
      </w:r>
      <w:r w:rsidRPr="00AD5AAF">
        <w:rPr>
          <w:b w:val="0"/>
          <w:sz w:val="20"/>
          <w:lang w:val="fr-FR"/>
        </w:rPr>
        <w:t>Vous pouvez choisir l’un ou l’autre ou une combinaison des deux.</w:t>
      </w:r>
      <w:r w:rsidRPr="00986B3A">
        <w:rPr>
          <w:lang w:val="fr-FR"/>
        </w:rPr>
        <w:t xml:space="preserve"> </w:t>
      </w:r>
      <w:r w:rsidRPr="00AD5AAF">
        <w:rPr>
          <w:b w:val="0"/>
          <w:sz w:val="20"/>
          <w:lang w:val="fr-FR"/>
        </w:rPr>
        <w:t>Vos licences de gestion de client d’environnement de système d’exploitation ne</w:t>
      </w:r>
      <w:r>
        <w:rPr>
          <w:b w:val="0"/>
          <w:sz w:val="20"/>
          <w:lang w:val="fr-FR"/>
        </w:rPr>
        <w:t> </w:t>
      </w:r>
      <w:r w:rsidRPr="00AD5AAF">
        <w:rPr>
          <w:b w:val="0"/>
          <w:sz w:val="20"/>
          <w:lang w:val="fr-FR"/>
        </w:rPr>
        <w:t>permettent pas la gestion d’un environnement de système d’exploitation exécutant un</w:t>
      </w:r>
      <w:r>
        <w:rPr>
          <w:b w:val="0"/>
          <w:sz w:val="20"/>
          <w:lang w:val="fr-FR"/>
        </w:rPr>
        <w:t> </w:t>
      </w:r>
      <w:r w:rsidRPr="00AD5AAF">
        <w:rPr>
          <w:b w:val="0"/>
          <w:sz w:val="20"/>
          <w:lang w:val="fr-FR"/>
        </w:rPr>
        <w:t>système d’exploitation serveur.</w:t>
      </w:r>
    </w:p>
    <w:p w:rsidR="000B5CD5" w:rsidRPr="00986B3A" w:rsidRDefault="000B5CD5" w:rsidP="000B5CD5">
      <w:pPr>
        <w:pStyle w:val="Bullet4Underlined"/>
        <w:rPr>
          <w:lang w:val="fr-FR"/>
        </w:rPr>
      </w:pPr>
      <w:r w:rsidRPr="00AD5AAF">
        <w:rPr>
          <w:sz w:val="20"/>
          <w:lang w:val="fr-FR"/>
        </w:rPr>
        <w:t>Licences de gestion client OSE</w:t>
      </w:r>
      <w:r w:rsidRPr="00666B6E">
        <w:rPr>
          <w:sz w:val="20"/>
          <w:u w:val="none"/>
          <w:lang w:val="fr-FR"/>
        </w:rPr>
        <w:t>.</w:t>
      </w:r>
      <w:r w:rsidRPr="00986B3A">
        <w:rPr>
          <w:u w:val="none"/>
          <w:lang w:val="fr-FR"/>
        </w:rPr>
        <w:t xml:space="preserve"> </w:t>
      </w:r>
      <w:r w:rsidRPr="00AD5AAF">
        <w:rPr>
          <w:sz w:val="20"/>
          <w:u w:val="none"/>
          <w:lang w:val="fr-FR"/>
        </w:rPr>
        <w:t>Chaque licence de gestion client OSE vous permet d’utiliser le logiciel serveur pour gérer un OSE.</w:t>
      </w:r>
      <w:r w:rsidRPr="00986B3A">
        <w:rPr>
          <w:u w:val="none"/>
          <w:lang w:val="fr-FR"/>
        </w:rPr>
        <w:t xml:space="preserve"> </w:t>
      </w:r>
      <w:r w:rsidRPr="00AD5AAF">
        <w:rPr>
          <w:sz w:val="20"/>
          <w:u w:val="none"/>
          <w:lang w:val="fr-FR"/>
        </w:rPr>
        <w:t>Cet OSE peut être utilisé par un nombre quelconque d’utilisateurs.</w:t>
      </w:r>
      <w:r w:rsidRPr="00986B3A">
        <w:rPr>
          <w:u w:val="none"/>
          <w:lang w:val="fr-FR"/>
        </w:rPr>
        <w:t xml:space="preserve"> </w:t>
      </w:r>
      <w:r w:rsidRPr="00AD5AAF">
        <w:rPr>
          <w:sz w:val="20"/>
          <w:u w:val="none"/>
          <w:lang w:val="fr-FR"/>
        </w:rPr>
        <w:t>Si vous faites l’acquisition de licences client ou serveur de</w:t>
      </w:r>
      <w:r>
        <w:rPr>
          <w:sz w:val="20"/>
          <w:u w:val="none"/>
          <w:lang w:val="fr-FR"/>
        </w:rPr>
        <w:t> </w:t>
      </w:r>
      <w:r w:rsidRPr="00AD5AAF">
        <w:rPr>
          <w:sz w:val="20"/>
          <w:u w:val="none"/>
          <w:lang w:val="fr-FR"/>
        </w:rPr>
        <w:t>gestion d’environnements de système d’exploitation, vous devez les attribuer aux dispositifs sur lesquels vos environnements de système d’exploitation seront exécutés (à</w:t>
      </w:r>
      <w:r>
        <w:rPr>
          <w:sz w:val="20"/>
          <w:u w:val="none"/>
          <w:lang w:val="fr-FR"/>
        </w:rPr>
        <w:t> </w:t>
      </w:r>
      <w:r w:rsidRPr="00AD5AAF">
        <w:rPr>
          <w:sz w:val="20"/>
          <w:u w:val="none"/>
          <w:lang w:val="fr-FR"/>
        </w:rPr>
        <w:t>raison d’une par OSE géré).</w:t>
      </w:r>
      <w:r w:rsidRPr="00986B3A">
        <w:rPr>
          <w:u w:val="none"/>
          <w:lang w:val="fr-FR"/>
        </w:rPr>
        <w:t xml:space="preserve"> </w:t>
      </w:r>
      <w:r w:rsidRPr="00AD5AAF">
        <w:rPr>
          <w:sz w:val="20"/>
          <w:u w:val="none"/>
          <w:lang w:val="fr-FR"/>
        </w:rPr>
        <w:t>Une partition matérielle ou lame est considérée comme un</w:t>
      </w:r>
      <w:r>
        <w:rPr>
          <w:sz w:val="20"/>
          <w:u w:val="none"/>
          <w:lang w:val="fr-FR"/>
        </w:rPr>
        <w:t> </w:t>
      </w:r>
      <w:r w:rsidRPr="00AD5AAF">
        <w:rPr>
          <w:sz w:val="20"/>
          <w:u w:val="none"/>
          <w:lang w:val="fr-FR"/>
        </w:rPr>
        <w:t>dispositif distinct.</w:t>
      </w:r>
    </w:p>
    <w:p w:rsidR="000B5CD5" w:rsidRPr="00986B3A" w:rsidRDefault="000B5CD5" w:rsidP="000B5CD5">
      <w:pPr>
        <w:pStyle w:val="Bullet4Underlined"/>
        <w:rPr>
          <w:lang w:val="fr-FR"/>
        </w:rPr>
      </w:pPr>
      <w:r w:rsidRPr="00AD5AAF">
        <w:rPr>
          <w:sz w:val="20"/>
          <w:lang w:val="fr-FR"/>
        </w:rPr>
        <w:t>Licence de gestion client utilisateur</w:t>
      </w:r>
      <w:r w:rsidRPr="00666B6E">
        <w:rPr>
          <w:sz w:val="20"/>
          <w:u w:val="none"/>
          <w:lang w:val="fr-FR"/>
        </w:rPr>
        <w:t>.</w:t>
      </w:r>
      <w:r w:rsidRPr="00986B3A">
        <w:rPr>
          <w:u w:val="none"/>
          <w:lang w:val="fr-FR"/>
        </w:rPr>
        <w:t xml:space="preserve"> </w:t>
      </w:r>
      <w:r w:rsidRPr="00AD5AAF">
        <w:rPr>
          <w:sz w:val="20"/>
          <w:u w:val="none"/>
          <w:lang w:val="fr-FR"/>
        </w:rPr>
        <w:t>Chaque licence de gestion client utilisateur vous permet d’utiliser le logiciel serveur pour gérer tous les OSE utilisés par l’utilisateur auquel elle a été attribuée.</w:t>
      </w:r>
      <w:r w:rsidRPr="00986B3A">
        <w:rPr>
          <w:u w:val="none"/>
          <w:lang w:val="fr-FR"/>
        </w:rPr>
        <w:t xml:space="preserve"> </w:t>
      </w:r>
      <w:r w:rsidRPr="00AD5AAF">
        <w:rPr>
          <w:sz w:val="20"/>
          <w:u w:val="none"/>
          <w:lang w:val="fr-FR"/>
        </w:rPr>
        <w:t>Si vous achetez des licences utilisateur de gestion client, vous devez les attribuer aux utilisateurs de vos OSE gérés (à raison d’une par utilisateur).</w:t>
      </w:r>
      <w:r w:rsidRPr="00986B3A">
        <w:rPr>
          <w:u w:val="none"/>
          <w:lang w:val="fr-FR"/>
        </w:rPr>
        <w:t xml:space="preserve"> </w:t>
      </w:r>
      <w:r w:rsidRPr="00AD5AAF">
        <w:rPr>
          <w:sz w:val="20"/>
          <w:u w:val="none"/>
          <w:lang w:val="fr-FR"/>
        </w:rPr>
        <w:t>Si plusieurs utilisateurs utilisent un OSE et que vous n’achetez pas de licence par OSE, vous devez attribuer une licence de gestion client utilisateur à chacun des utilisateurs.</w:t>
      </w:r>
    </w:p>
    <w:p w:rsidR="000B5CD5" w:rsidRPr="00986B3A" w:rsidRDefault="000B5CD5" w:rsidP="000B5CD5">
      <w:pPr>
        <w:pStyle w:val="Heading3Bold"/>
        <w:tabs>
          <w:tab w:val="clear" w:pos="1077"/>
          <w:tab w:val="clear" w:pos="1440"/>
          <w:tab w:val="num" w:pos="1080"/>
        </w:tabs>
        <w:rPr>
          <w:lang w:val="fr-FR"/>
        </w:rPr>
      </w:pPr>
      <w:r w:rsidRPr="00AD5AAF">
        <w:rPr>
          <w:sz w:val="20"/>
          <w:lang w:val="fr-FR"/>
        </w:rPr>
        <w:t>Licences de gestion non-requises.</w:t>
      </w:r>
      <w:r w:rsidRPr="00986B3A">
        <w:rPr>
          <w:lang w:val="fr-FR"/>
        </w:rPr>
        <w:t xml:space="preserve"> </w:t>
      </w:r>
      <w:r w:rsidRPr="00AD5AAF">
        <w:rPr>
          <w:b w:val="0"/>
          <w:sz w:val="20"/>
          <w:lang w:val="fr-FR"/>
        </w:rPr>
        <w:t>Vous n’avez pas besoin d’une licence de gestion pour</w:t>
      </w:r>
    </w:p>
    <w:p w:rsidR="000B5CD5" w:rsidRPr="00986B3A" w:rsidRDefault="000B5CD5" w:rsidP="000B5CD5">
      <w:pPr>
        <w:pStyle w:val="Bullet4Underlined"/>
        <w:rPr>
          <w:lang w:val="fr-FR"/>
        </w:rPr>
      </w:pPr>
      <w:r w:rsidRPr="00AD5AAF">
        <w:rPr>
          <w:sz w:val="20"/>
          <w:u w:val="none"/>
          <w:lang w:val="fr-FR"/>
        </w:rPr>
        <w:t>un environnement de système d’exploitation dans lequel aucune instance du logiciel n’est exécutée,</w:t>
      </w:r>
    </w:p>
    <w:p w:rsidR="000B5CD5" w:rsidRPr="00986B3A" w:rsidRDefault="000B5CD5" w:rsidP="000B5CD5">
      <w:pPr>
        <w:pStyle w:val="Bullet4Underlined"/>
        <w:rPr>
          <w:lang w:val="fr-FR"/>
        </w:rPr>
      </w:pPr>
      <w:r w:rsidRPr="00AD5AAF">
        <w:rPr>
          <w:sz w:val="20"/>
          <w:u w:val="none"/>
          <w:lang w:val="fr-FR"/>
        </w:rPr>
        <w:t>un dispositif qui fonctionne uniquement comme un dispositif d’infrastructure réseau (OSI</w:t>
      </w:r>
      <w:r>
        <w:rPr>
          <w:sz w:val="20"/>
          <w:u w:val="none"/>
          <w:lang w:val="fr-FR"/>
        </w:rPr>
        <w:t> </w:t>
      </w:r>
      <w:r w:rsidRPr="00AD5AAF">
        <w:rPr>
          <w:sz w:val="20"/>
          <w:u w:val="none"/>
          <w:lang w:val="fr-FR"/>
        </w:rPr>
        <w:t>couche 3 ou inférieure), ou</w:t>
      </w:r>
    </w:p>
    <w:p w:rsidR="000B5CD5" w:rsidRPr="00986B3A" w:rsidRDefault="000B5CD5" w:rsidP="000B5CD5">
      <w:pPr>
        <w:pStyle w:val="Bullet4Underlined"/>
        <w:rPr>
          <w:lang w:val="fr-FR"/>
        </w:rPr>
      </w:pPr>
      <w:r w:rsidRPr="00AD5AAF">
        <w:rPr>
          <w:sz w:val="20"/>
          <w:u w:val="none"/>
          <w:lang w:val="fr-FR"/>
        </w:rPr>
        <w:t>un dispositif géré exclusivement à distance.</w:t>
      </w:r>
    </w:p>
    <w:p w:rsidR="000B5CD5" w:rsidRPr="00986B3A" w:rsidRDefault="000B5CD5" w:rsidP="000B5CD5">
      <w:pPr>
        <w:pStyle w:val="Bullet4Underlined"/>
        <w:numPr>
          <w:ilvl w:val="0"/>
          <w:numId w:val="0"/>
        </w:numPr>
        <w:ind w:left="1080"/>
        <w:rPr>
          <w:lang w:val="fr-FR"/>
        </w:rPr>
      </w:pPr>
      <w:r w:rsidRPr="00AD5AAF">
        <w:rPr>
          <w:sz w:val="20"/>
          <w:u w:val="none"/>
          <w:lang w:val="fr-FR"/>
        </w:rPr>
        <w:t>La « gestion à distance » consiste en l’interaction via une connexion réseau avec un contrôleur de gestion matérielle pour contrôler ou gérer l’état des composants matériels par exemple :</w:t>
      </w:r>
    </w:p>
    <w:p w:rsidR="000B5CD5" w:rsidRPr="00AD5AAF" w:rsidRDefault="000B5CD5" w:rsidP="000B5CD5">
      <w:pPr>
        <w:pStyle w:val="Bullet4Underlined"/>
      </w:pPr>
      <w:r w:rsidRPr="00AD5AAF">
        <w:rPr>
          <w:sz w:val="20"/>
          <w:u w:val="none"/>
          <w:lang w:val="fr-FR"/>
        </w:rPr>
        <w:t>Température du système ;</w:t>
      </w:r>
    </w:p>
    <w:p w:rsidR="000B5CD5" w:rsidRPr="00AD5AAF" w:rsidRDefault="000B5CD5" w:rsidP="000B5CD5">
      <w:pPr>
        <w:pStyle w:val="Bullet4Underlined"/>
      </w:pPr>
      <w:r w:rsidRPr="00AD5AAF">
        <w:rPr>
          <w:sz w:val="20"/>
          <w:u w:val="none"/>
          <w:lang w:val="fr-FR"/>
        </w:rPr>
        <w:t>Vitesse du ventilateur ;</w:t>
      </w:r>
    </w:p>
    <w:p w:rsidR="000B5CD5" w:rsidRPr="00AD5AAF" w:rsidRDefault="000B5CD5" w:rsidP="000B5CD5">
      <w:pPr>
        <w:pStyle w:val="Bullet4Underlined"/>
      </w:pPr>
      <w:r w:rsidRPr="00AD5AAF">
        <w:rPr>
          <w:sz w:val="20"/>
          <w:u w:val="none"/>
          <w:lang w:val="fr-FR"/>
        </w:rPr>
        <w:t>Alimentation ;</w:t>
      </w:r>
    </w:p>
    <w:p w:rsidR="000B5CD5" w:rsidRPr="00AD5AAF" w:rsidRDefault="000B5CD5" w:rsidP="000B5CD5">
      <w:pPr>
        <w:pStyle w:val="Bullet4Underlined"/>
      </w:pPr>
      <w:r w:rsidRPr="00AD5AAF">
        <w:rPr>
          <w:sz w:val="20"/>
          <w:u w:val="none"/>
          <w:lang w:val="fr-FR"/>
        </w:rPr>
        <w:t>Réinitialisation du système ;</w:t>
      </w:r>
    </w:p>
    <w:p w:rsidR="000B5CD5" w:rsidRPr="00AD5AAF" w:rsidRDefault="000B5CD5" w:rsidP="000B5CD5">
      <w:pPr>
        <w:pStyle w:val="Bullet4Underlined"/>
      </w:pPr>
      <w:r w:rsidRPr="00AD5AAF">
        <w:rPr>
          <w:sz w:val="20"/>
          <w:u w:val="none"/>
          <w:lang w:val="fr-FR"/>
        </w:rPr>
        <w:t>Disponibilité des CPU.</w:t>
      </w:r>
    </w:p>
    <w:p w:rsidR="000B5CD5" w:rsidRPr="00AD5AAF" w:rsidRDefault="000B5CD5" w:rsidP="000B5CD5">
      <w:pPr>
        <w:pStyle w:val="Heading3Bold"/>
        <w:tabs>
          <w:tab w:val="clear" w:pos="1077"/>
          <w:tab w:val="clear" w:pos="1440"/>
          <w:tab w:val="num" w:pos="1080"/>
        </w:tabs>
      </w:pPr>
      <w:r w:rsidRPr="00AD5AAF">
        <w:rPr>
          <w:sz w:val="20"/>
          <w:szCs w:val="20"/>
          <w:lang w:val="fr-FR"/>
        </w:rPr>
        <w:t>Réattribution de licences de gestion.</w:t>
      </w:r>
      <w:r w:rsidRPr="00986B3A">
        <w:rPr>
          <w:lang w:val="fr-FR"/>
        </w:rPr>
        <w:t xml:space="preserve"> </w:t>
      </w:r>
      <w:r w:rsidRPr="00AD5AAF">
        <w:rPr>
          <w:b w:val="0"/>
          <w:sz w:val="20"/>
          <w:lang w:val="fr-FR"/>
        </w:rPr>
        <w:t>Vous êtes autorisé à</w:t>
      </w:r>
    </w:p>
    <w:p w:rsidR="000B5CD5" w:rsidRPr="003E725E" w:rsidRDefault="000B5CD5" w:rsidP="000B5CD5">
      <w:pPr>
        <w:pStyle w:val="Bullet4"/>
        <w:rPr>
          <w:lang w:val="fr-FR"/>
        </w:rPr>
      </w:pPr>
      <w:r w:rsidRPr="003E725E">
        <w:rPr>
          <w:sz w:val="20"/>
          <w:szCs w:val="20"/>
          <w:lang w:val="fr-FR"/>
        </w:rPr>
        <w:tab/>
      </w:r>
      <w:r w:rsidRPr="00AD5AAF">
        <w:rPr>
          <w:sz w:val="20"/>
          <w:lang w:val="fr-FR"/>
        </w:rPr>
        <w:t>réattribuer de manière permanente une licence de gestion d’un dispositif à un autre ou</w:t>
      </w:r>
      <w:r>
        <w:rPr>
          <w:sz w:val="20"/>
          <w:lang w:val="fr-FR"/>
        </w:rPr>
        <w:t> </w:t>
      </w:r>
      <w:r w:rsidRPr="00AD5AAF">
        <w:rPr>
          <w:sz w:val="20"/>
          <w:lang w:val="fr-FR"/>
        </w:rPr>
        <w:t>d’un utilisateur à un autre ; ou</w:t>
      </w:r>
    </w:p>
    <w:p w:rsidR="000B5CD5" w:rsidRPr="00184B4E" w:rsidRDefault="000B5CD5" w:rsidP="000B5CD5">
      <w:pPr>
        <w:pStyle w:val="Bullet4"/>
        <w:rPr>
          <w:lang w:val="fr-FR"/>
        </w:rPr>
      </w:pPr>
      <w:r w:rsidRPr="003E725E">
        <w:rPr>
          <w:sz w:val="20"/>
          <w:szCs w:val="20"/>
          <w:lang w:val="fr-FR"/>
        </w:rPr>
        <w:tab/>
      </w:r>
      <w:r w:rsidRPr="00AD5AAF">
        <w:rPr>
          <w:sz w:val="20"/>
          <w:lang w:val="fr-FR"/>
        </w:rPr>
        <w:t>réattribuer de façon temporaire une licence de gestion à un dispositif de rechange lorsque le dispositif initial est en panne ou à un travailleur intérimaire lorsque l’utilisateur est absent.</w:t>
      </w:r>
    </w:p>
    <w:p w:rsidR="000B5CD5" w:rsidRPr="003E725E" w:rsidRDefault="000B5CD5" w:rsidP="000B5CD5">
      <w:pPr>
        <w:pStyle w:val="Heading3Bold"/>
        <w:tabs>
          <w:tab w:val="clear" w:pos="1077"/>
          <w:tab w:val="clear" w:pos="1440"/>
          <w:tab w:val="num" w:pos="1080"/>
        </w:tabs>
        <w:rPr>
          <w:lang w:val="fr-FR"/>
        </w:rPr>
      </w:pPr>
      <w:r w:rsidRPr="00AD5AAF">
        <w:rPr>
          <w:sz w:val="20"/>
          <w:lang w:val="fr-FR"/>
        </w:rPr>
        <w:t>Droits de passage à une version antérieure d’une licence de gestion.</w:t>
      </w:r>
      <w:r w:rsidRPr="003E725E">
        <w:rPr>
          <w:lang w:val="fr-FR"/>
        </w:rPr>
        <w:t xml:space="preserve"> </w:t>
      </w:r>
      <w:r w:rsidRPr="00AD5AAF">
        <w:rPr>
          <w:b w:val="0"/>
          <w:sz w:val="20"/>
          <w:lang w:val="fr-FR"/>
        </w:rPr>
        <w:t>Vos licences de</w:t>
      </w:r>
      <w:r>
        <w:rPr>
          <w:b w:val="0"/>
          <w:sz w:val="20"/>
          <w:lang w:val="fr-FR"/>
        </w:rPr>
        <w:t> </w:t>
      </w:r>
      <w:r w:rsidRPr="00AD5AAF">
        <w:rPr>
          <w:b w:val="0"/>
          <w:sz w:val="20"/>
          <w:lang w:val="fr-FR"/>
        </w:rPr>
        <w:t>gestion System Center 2012 autorisent la gestion d’OSE par vos instances de versions antérieures du logiciel serveur, couvertes par une licence distincte (mais pas par des versions ultérieures).</w:t>
      </w:r>
      <w:r w:rsidRPr="003E725E">
        <w:rPr>
          <w:lang w:val="fr-FR"/>
        </w:rPr>
        <w:t xml:space="preserve"> </w:t>
      </w:r>
      <w:r w:rsidRPr="00AD5AAF">
        <w:rPr>
          <w:b w:val="0"/>
          <w:sz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est régie par les conditions de licence applicables à System Center 2012.</w:t>
      </w:r>
      <w:r w:rsidRPr="003E725E">
        <w:rPr>
          <w:lang w:val="fr-FR"/>
        </w:rPr>
        <w:t xml:space="preserve"> </w:t>
      </w:r>
      <w:r w:rsidRPr="00AD5AAF">
        <w:rPr>
          <w:b w:val="0"/>
          <w:sz w:val="20"/>
          <w:lang w:val="fr-FR"/>
        </w:rPr>
        <w:t xml:space="preserve">Si vous exécutez une version antérieure du logiciel serveur conformément aux conditions de licence applicables à System Center 2012, vous </w:t>
      </w:r>
      <w:r w:rsidRPr="00AD5AAF">
        <w:rPr>
          <w:b w:val="0"/>
          <w:sz w:val="20"/>
          <w:lang w:val="fr-FR"/>
        </w:rPr>
        <w:lastRenderedPageBreak/>
        <w:t>pouvez également utiliser les licences de gestion associées à ladite version antérieure.</w:t>
      </w:r>
      <w:r w:rsidRPr="003E725E">
        <w:rPr>
          <w:lang w:val="fr-FR"/>
        </w:rPr>
        <w:t xml:space="preserve"> </w:t>
      </w:r>
      <w:r w:rsidRPr="00AD5AAF">
        <w:rPr>
          <w:b w:val="0"/>
          <w:sz w:val="20"/>
          <w:lang w:val="fr-FR"/>
        </w:rPr>
        <w:t>Nonobstant toute stipulation contraire dans les conditions de licence applicables à System Center 2012, votre utilisation d’une version antérieure du logiciel serveur pour gérer des OSE</w:t>
      </w:r>
      <w:r>
        <w:rPr>
          <w:b w:val="0"/>
          <w:sz w:val="20"/>
          <w:lang w:val="fr-FR"/>
        </w:rPr>
        <w:t> </w:t>
      </w:r>
      <w:r w:rsidRPr="00AD5AAF">
        <w:rPr>
          <w:b w:val="0"/>
          <w:sz w:val="20"/>
          <w:lang w:val="fr-FR"/>
        </w:rPr>
        <w:t>sur des dispositifs auxquels vous avez attribué les licences de gestion de ladite version antérieure est régie par les conditions de licence applicables à ladite version antérieure du</w:t>
      </w:r>
      <w:r>
        <w:rPr>
          <w:b w:val="0"/>
          <w:sz w:val="20"/>
          <w:lang w:val="fr-FR"/>
        </w:rPr>
        <w:t> </w:t>
      </w:r>
      <w:r w:rsidRPr="00AD5AAF">
        <w:rPr>
          <w:b w:val="0"/>
          <w:sz w:val="20"/>
          <w:lang w:val="fr-FR"/>
        </w:rPr>
        <w:t>logiciel serveur.</w:t>
      </w:r>
    </w:p>
    <w:p w:rsidR="000B5CD5" w:rsidRPr="00AD5AAF" w:rsidRDefault="000B5CD5" w:rsidP="000B5CD5">
      <w:pPr>
        <w:pStyle w:val="Heading2"/>
      </w:pPr>
      <w:r w:rsidRPr="00AD5AAF">
        <w:rPr>
          <w:sz w:val="20"/>
          <w:lang w:val="fr-FR"/>
        </w:rPr>
        <w:t>Utilisation du logiciel.</w:t>
      </w:r>
      <w:r w:rsidRPr="003E725E">
        <w:rPr>
          <w:lang w:val="fr-FR"/>
        </w:rPr>
        <w:t xml:space="preserve"> </w:t>
      </w:r>
      <w:r w:rsidRPr="00AD5AAF">
        <w:rPr>
          <w:b w:val="0"/>
          <w:sz w:val="20"/>
          <w:lang w:val="fr-FR"/>
        </w:rPr>
        <w:t>Une fois que vous avez acquis et attribué le nombre requis de licences de gestion pour vos serveurs, autres dispositifs et utilisateurs, vous pouvez utiliser le logiciel serveur pour gérer votre/vos OSE.</w:t>
      </w:r>
      <w:r w:rsidRPr="003E725E">
        <w:rPr>
          <w:lang w:val="fr-FR"/>
        </w:rPr>
        <w:t xml:space="preserve"> </w:t>
      </w:r>
      <w:r w:rsidRPr="00AD5AAF">
        <w:rPr>
          <w:b w:val="0"/>
          <w:sz w:val="20"/>
          <w:lang w:val="fr-FR"/>
        </w:rPr>
        <w:t>Chaque licence de gestion vous confère les droits suivants.</w:t>
      </w:r>
    </w:p>
    <w:p w:rsidR="000B5CD5" w:rsidRPr="003E725E" w:rsidRDefault="000B5CD5" w:rsidP="000B5CD5">
      <w:pPr>
        <w:pStyle w:val="Heading3"/>
        <w:rPr>
          <w:lang w:val="fr-FR"/>
        </w:rPr>
      </w:pPr>
      <w:r w:rsidRPr="00AD5AAF">
        <w:rPr>
          <w:b/>
          <w:sz w:val="20"/>
          <w:lang w:val="fr-FR"/>
        </w:rPr>
        <w:t>Exécution d’Instances du Logiciel Serveur.</w:t>
      </w:r>
      <w:r w:rsidRPr="003E725E">
        <w:rPr>
          <w:lang w:val="fr-FR"/>
        </w:rPr>
        <w:t xml:space="preserve"> </w:t>
      </w:r>
      <w:r w:rsidRPr="00AD5AAF">
        <w:rPr>
          <w:sz w:val="20"/>
          <w:lang w:val="fr-FR"/>
        </w:rPr>
        <w:t>Vous êtes autorisé à exécuter une seule instance à la fois du logiciel serveur sur l’un ou plusieurs de vos serveurs.</w:t>
      </w:r>
    </w:p>
    <w:p w:rsidR="000B5CD5" w:rsidRPr="003E725E" w:rsidRDefault="000B5CD5" w:rsidP="000B5CD5">
      <w:pPr>
        <w:pStyle w:val="Heading3"/>
        <w:rPr>
          <w:lang w:val="fr-FR"/>
        </w:rPr>
      </w:pPr>
      <w:r w:rsidRPr="00AD5AAF">
        <w:rPr>
          <w:b/>
          <w:sz w:val="20"/>
          <w:lang w:val="fr-FR"/>
        </w:rPr>
        <w:t>Exécution d’instances de Logiciels Supplémentaires.</w:t>
      </w:r>
      <w:r w:rsidRPr="003E725E">
        <w:rPr>
          <w:lang w:val="fr-FR"/>
        </w:rPr>
        <w:t xml:space="preserve"> </w:t>
      </w:r>
      <w:r w:rsidRPr="00AD5AAF">
        <w:rPr>
          <w:sz w:val="20"/>
          <w:lang w:val="fr-FR"/>
        </w:rPr>
        <w:t>Vous êtes autorisé à exécuter ou</w:t>
      </w:r>
      <w:r>
        <w:rPr>
          <w:sz w:val="20"/>
          <w:lang w:val="fr-FR"/>
        </w:rPr>
        <w:t> </w:t>
      </w:r>
      <w:r w:rsidRPr="00AD5AAF">
        <w:rPr>
          <w:sz w:val="20"/>
          <w:lang w:val="fr-FR"/>
        </w:rPr>
        <w:t>utiliser un nombre quelconque d’instances des logiciels supplémentaires répertoriés dans l’Addendum A du présent contrat ou désignés comme des logiciels supplémentaires du</w:t>
      </w:r>
      <w:r>
        <w:rPr>
          <w:sz w:val="20"/>
          <w:lang w:val="fr-FR"/>
        </w:rPr>
        <w:t> </w:t>
      </w:r>
      <w:r w:rsidRPr="00AD5AAF">
        <w:rPr>
          <w:sz w:val="20"/>
          <w:lang w:val="fr-FR"/>
        </w:rPr>
        <w:t>logiciel serveur applicable de toute autre manière dans des OSE physiques ou virtuels sur un</w:t>
      </w:r>
      <w:r>
        <w:rPr>
          <w:sz w:val="20"/>
          <w:lang w:val="fr-FR"/>
        </w:rPr>
        <w:t> </w:t>
      </w:r>
      <w:r w:rsidRPr="00AD5AAF">
        <w:rPr>
          <w:sz w:val="20"/>
          <w:lang w:val="fr-FR"/>
        </w:rPr>
        <w:t>nombre illimité de dispositifs.</w:t>
      </w:r>
      <w:r w:rsidRPr="003E725E">
        <w:rPr>
          <w:lang w:val="fr-FR"/>
        </w:rPr>
        <w:t xml:space="preserve"> </w:t>
      </w:r>
      <w:r w:rsidRPr="00AD5AAF">
        <w:rPr>
          <w:sz w:val="20"/>
          <w:lang w:val="fr-FR"/>
        </w:rPr>
        <w:t>Vous pouvez uniquement utiliser le logiciel supplémentaire directement avec le logiciel serveur ou indirectement par le biais d’autres logiciels supplémentaires.</w:t>
      </w:r>
      <w:r w:rsidRPr="003E725E">
        <w:rPr>
          <w:lang w:val="fr-FR"/>
        </w:rPr>
        <w:t xml:space="preserve"> </w:t>
      </w:r>
    </w:p>
    <w:p w:rsidR="000B5CD5" w:rsidRPr="003E725E" w:rsidRDefault="000B5CD5" w:rsidP="000B5CD5">
      <w:pPr>
        <w:pStyle w:val="Heading3"/>
        <w:rPr>
          <w:lang w:val="fr-FR"/>
        </w:rPr>
      </w:pPr>
      <w:r w:rsidRPr="00AD5AAF">
        <w:rPr>
          <w:b/>
          <w:sz w:val="20"/>
          <w:lang w:val="fr-FR"/>
        </w:rPr>
        <w:t>Création et stockage d’instances sur vos serveurs ou supports de stockage.</w:t>
      </w:r>
      <w:r w:rsidRPr="003E725E">
        <w:rPr>
          <w:lang w:val="fr-FR"/>
        </w:rPr>
        <w:t xml:space="preserve"> </w:t>
      </w:r>
      <w:r w:rsidRPr="00AD5AAF">
        <w:rPr>
          <w:sz w:val="20"/>
          <w:lang w:val="fr-FR"/>
        </w:rPr>
        <w:t>Vous pouvez créer un nombre quelconque d’instances du logiciel serveur et des logiciels supplémentaires et stocker ces instances sur l’un quelconque de vos serveurs ou supports de</w:t>
      </w:r>
      <w:r>
        <w:rPr>
          <w:sz w:val="20"/>
          <w:lang w:val="fr-FR"/>
        </w:rPr>
        <w:t> </w:t>
      </w:r>
      <w:r w:rsidRPr="00AD5AAF">
        <w:rPr>
          <w:sz w:val="20"/>
          <w:lang w:val="fr-FR"/>
        </w:rPr>
        <w:t>stockage.</w:t>
      </w:r>
      <w:r w:rsidRPr="003E725E">
        <w:rPr>
          <w:lang w:val="fr-FR"/>
        </w:rPr>
        <w:t xml:space="preserve"> </w:t>
      </w:r>
      <w:r w:rsidRPr="00AD5AAF">
        <w:rPr>
          <w:sz w:val="20"/>
          <w:lang w:val="fr-FR"/>
        </w:rPr>
        <w:t>Vous êtes autorisé à créer et stocker des instances du logiciel uniquement pour exercer votre droit à exécuter des instances du logiciel en vertu de vos licences de logiciel comme indiqué ci-dessus (par exemple, vous n’êtes pas autorisé à distribuer des instances à</w:t>
      </w:r>
      <w:r>
        <w:rPr>
          <w:sz w:val="20"/>
          <w:lang w:val="fr-FR"/>
        </w:rPr>
        <w:t> </w:t>
      </w:r>
      <w:r w:rsidRPr="00AD5AAF">
        <w:rPr>
          <w:sz w:val="20"/>
          <w:lang w:val="fr-FR"/>
        </w:rPr>
        <w:t>des tiers).</w:t>
      </w:r>
    </w:p>
    <w:p w:rsidR="000B5CD5" w:rsidRPr="00CA5472" w:rsidRDefault="000B5CD5" w:rsidP="000B5CD5">
      <w:pPr>
        <w:pStyle w:val="Heading2"/>
        <w:rPr>
          <w:lang w:val="fr-FR"/>
        </w:rPr>
      </w:pPr>
      <w:r w:rsidRPr="00AD5AAF">
        <w:rPr>
          <w:sz w:val="20"/>
          <w:szCs w:val="20"/>
          <w:lang w:val="fr-FR"/>
        </w:rPr>
        <w:t>Programmes Microsoft fournis.</w:t>
      </w:r>
      <w:r w:rsidRPr="00CA5472">
        <w:rPr>
          <w:lang w:val="fr-FR"/>
        </w:rPr>
        <w:t xml:space="preserve"> </w:t>
      </w:r>
      <w:r w:rsidRPr="00AD5AAF">
        <w:rPr>
          <w:b w:val="0"/>
          <w:sz w:val="20"/>
          <w:lang w:val="fr-FR"/>
        </w:rPr>
        <w:t>Le logiciel contient les programmes Microsoft suivants, dont les conditions de licence sont stipulées dans le dossier « SQLSERVERPROGRAMLICENSES » du</w:t>
      </w:r>
      <w:r>
        <w:rPr>
          <w:b w:val="0"/>
          <w:sz w:val="20"/>
          <w:lang w:val="fr-FR"/>
        </w:rPr>
        <w:t> </w:t>
      </w:r>
      <w:r w:rsidRPr="00AD5AAF">
        <w:rPr>
          <w:b w:val="0"/>
          <w:sz w:val="20"/>
          <w:lang w:val="fr-FR"/>
        </w:rPr>
        <w:t>DVD ou le dossier « Licenses » du répertoire d’installation.</w:t>
      </w:r>
      <w:r w:rsidRPr="00CA5472">
        <w:rPr>
          <w:lang w:val="fr-FR"/>
        </w:rPr>
        <w:t xml:space="preserve"> </w:t>
      </w:r>
      <w:r w:rsidRPr="00AD5AAF">
        <w:rPr>
          <w:b w:val="0"/>
          <w:sz w:val="20"/>
          <w:lang w:val="fr-FR"/>
        </w:rPr>
        <w:t>Si vous êtes en désaccord avec ces conditions de licence, n’utilisez pas ces programmes.</w:t>
      </w:r>
      <w:r w:rsidRPr="00CA5472">
        <w:rPr>
          <w:lang w:val="fr-FR"/>
        </w:rPr>
        <w:t xml:space="preserve"> </w:t>
      </w:r>
    </w:p>
    <w:p w:rsidR="000B5CD5" w:rsidRPr="00CA5472" w:rsidRDefault="000B5CD5" w:rsidP="000B5CD5">
      <w:pPr>
        <w:pStyle w:val="Heading2"/>
        <w:numPr>
          <w:ilvl w:val="0"/>
          <w:numId w:val="7"/>
        </w:numPr>
        <w:tabs>
          <w:tab w:val="left" w:pos="1080"/>
        </w:tabs>
        <w:ind w:left="1080"/>
        <w:rPr>
          <w:lang w:val="fr-FR"/>
        </w:rPr>
      </w:pPr>
      <w:r w:rsidRPr="00AD5AAF">
        <w:rPr>
          <w:b w:val="0"/>
          <w:sz w:val="20"/>
          <w:lang w:val="fr-FR"/>
        </w:rPr>
        <w:t>SQL Server Compact 3.5 avec Service Pack 2</w:t>
      </w:r>
      <w:r w:rsidRPr="00CA5472">
        <w:rPr>
          <w:lang w:val="fr-FR"/>
        </w:rPr>
        <w:t xml:space="preserve"> </w:t>
      </w:r>
    </w:p>
    <w:p w:rsidR="000B5CD5" w:rsidRPr="00CA5472" w:rsidRDefault="000B5CD5" w:rsidP="000B5CD5">
      <w:pPr>
        <w:pStyle w:val="Heading2"/>
        <w:numPr>
          <w:ilvl w:val="0"/>
          <w:numId w:val="7"/>
        </w:numPr>
        <w:tabs>
          <w:tab w:val="left" w:pos="1080"/>
        </w:tabs>
        <w:ind w:left="1080"/>
        <w:rPr>
          <w:lang w:val="fr-FR"/>
        </w:rPr>
      </w:pPr>
      <w:r w:rsidRPr="00AD5AAF">
        <w:rPr>
          <w:b w:val="0"/>
          <w:sz w:val="20"/>
          <w:lang w:val="fr-FR"/>
        </w:rPr>
        <w:t>Infrastructure d</w:t>
      </w:r>
      <w:r>
        <w:rPr>
          <w:b w:val="0"/>
          <w:sz w:val="20"/>
          <w:lang w:val="fr-FR"/>
        </w:rPr>
        <w:t>’</w:t>
      </w:r>
      <w:r w:rsidRPr="00AD5AAF">
        <w:rPr>
          <w:b w:val="0"/>
          <w:sz w:val="20"/>
          <w:lang w:val="fr-FR"/>
        </w:rPr>
        <w:t>application de la couche Données SQL Server 1.1</w:t>
      </w:r>
    </w:p>
    <w:p w:rsidR="000B5CD5" w:rsidRPr="00CA5472" w:rsidRDefault="000B5CD5" w:rsidP="000B5CD5">
      <w:pPr>
        <w:pStyle w:val="Heading2"/>
        <w:numPr>
          <w:ilvl w:val="0"/>
          <w:numId w:val="7"/>
        </w:numPr>
        <w:tabs>
          <w:tab w:val="left" w:pos="1080"/>
        </w:tabs>
        <w:ind w:left="1080"/>
        <w:rPr>
          <w:lang w:val="fr-FR"/>
        </w:rPr>
      </w:pPr>
      <w:r w:rsidRPr="00AD5AAF">
        <w:rPr>
          <w:b w:val="0"/>
          <w:sz w:val="20"/>
          <w:lang w:val="fr-FR"/>
        </w:rPr>
        <w:t>Objets de gestion partagée pour SQL Server 2008 R2</w:t>
      </w:r>
    </w:p>
    <w:p w:rsidR="000B5CD5" w:rsidRPr="00CA5472" w:rsidRDefault="000B5CD5" w:rsidP="000B5CD5">
      <w:pPr>
        <w:pStyle w:val="Heading2"/>
        <w:numPr>
          <w:ilvl w:val="0"/>
          <w:numId w:val="7"/>
        </w:numPr>
        <w:tabs>
          <w:tab w:val="left" w:pos="1080"/>
        </w:tabs>
        <w:ind w:left="1080"/>
        <w:rPr>
          <w:lang w:val="fr-FR"/>
        </w:rPr>
      </w:pPr>
      <w:r w:rsidRPr="00AD5AAF">
        <w:rPr>
          <w:b w:val="0"/>
          <w:sz w:val="20"/>
          <w:lang w:val="fr-FR"/>
        </w:rPr>
        <w:t>Types CLR du système SQL Server 2008 R2</w:t>
      </w:r>
    </w:p>
    <w:p w:rsidR="000B5CD5" w:rsidRPr="00AD5AAF" w:rsidRDefault="000B5CD5" w:rsidP="000B5CD5">
      <w:pPr>
        <w:pStyle w:val="Heading2"/>
        <w:numPr>
          <w:ilvl w:val="0"/>
          <w:numId w:val="7"/>
        </w:numPr>
        <w:tabs>
          <w:tab w:val="left" w:pos="1080"/>
        </w:tabs>
        <w:ind w:left="1080"/>
      </w:pPr>
      <w:r w:rsidRPr="00AD5AAF">
        <w:rPr>
          <w:b w:val="0"/>
          <w:sz w:val="20"/>
          <w:lang w:val="fr-FR"/>
        </w:rPr>
        <w:t>Service de langage Transact-SQL de SQL Server 2008 R2</w:t>
      </w:r>
    </w:p>
    <w:p w:rsidR="000B5CD5" w:rsidRPr="00CA5472" w:rsidRDefault="000B5CD5" w:rsidP="000B5CD5">
      <w:pPr>
        <w:ind w:left="720"/>
        <w:rPr>
          <w:lang w:val="fr-FR"/>
        </w:rPr>
      </w:pPr>
      <w:r w:rsidRPr="00AD5AAF">
        <w:rPr>
          <w:sz w:val="20"/>
          <w:lang w:val="fr-FR"/>
        </w:rPr>
        <w:t>Le logiciel peut également contenir d’autres programmes Microsoft.</w:t>
      </w:r>
      <w:r w:rsidRPr="00CA5472">
        <w:rPr>
          <w:sz w:val="20"/>
          <w:szCs w:val="20"/>
          <w:lang w:val="fr-FR"/>
        </w:rPr>
        <w:t xml:space="preserve"> </w:t>
      </w:r>
      <w:r w:rsidRPr="00AD5AAF">
        <w:rPr>
          <w:sz w:val="20"/>
          <w:szCs w:val="20"/>
          <w:lang w:val="fr-FR"/>
        </w:rPr>
        <w:t>Les présents termes du</w:t>
      </w:r>
      <w:r>
        <w:rPr>
          <w:sz w:val="20"/>
          <w:szCs w:val="20"/>
          <w:lang w:val="fr-FR"/>
        </w:rPr>
        <w:t> </w:t>
      </w:r>
      <w:r w:rsidRPr="00AD5AAF">
        <w:rPr>
          <w:sz w:val="20"/>
          <w:szCs w:val="20"/>
          <w:lang w:val="fr-FR"/>
        </w:rPr>
        <w:t>contrat de licence s’appliquent à l’utilisation de ces programmes.</w:t>
      </w:r>
      <w:r w:rsidRPr="00CA5472">
        <w:rPr>
          <w:sz w:val="20"/>
          <w:szCs w:val="20"/>
          <w:lang w:val="fr-FR"/>
        </w:rPr>
        <w:t xml:space="preserve"> </w:t>
      </w:r>
    </w:p>
    <w:p w:rsidR="000B5CD5" w:rsidRPr="00184B4E" w:rsidRDefault="000B5CD5" w:rsidP="000B5CD5">
      <w:pPr>
        <w:pStyle w:val="Heading2"/>
        <w:numPr>
          <w:ilvl w:val="1"/>
          <w:numId w:val="11"/>
        </w:numPr>
        <w:rPr>
          <w:lang w:val="fr-FR"/>
        </w:rPr>
      </w:pPr>
      <w:r w:rsidRPr="00AD5AAF">
        <w:rPr>
          <w:sz w:val="20"/>
          <w:szCs w:val="20"/>
          <w:lang w:val="fr-FR"/>
        </w:rPr>
        <w:t>Programmes de tiers.</w:t>
      </w:r>
      <w:r w:rsidRPr="00CA5472">
        <w:rPr>
          <w:sz w:val="20"/>
          <w:szCs w:val="20"/>
          <w:lang w:val="fr-FR"/>
        </w:rPr>
        <w:t xml:space="preserve"> </w:t>
      </w:r>
      <w:r w:rsidRPr="00AD5AAF">
        <w:rPr>
          <w:b w:val="0"/>
          <w:sz w:val="20"/>
          <w:szCs w:val="20"/>
          <w:lang w:val="fr-FR"/>
        </w:rPr>
        <w:t>Le logiciel contient des programmes tiers.</w:t>
      </w:r>
      <w:r w:rsidRPr="00CA5472">
        <w:rPr>
          <w:lang w:val="fr-FR"/>
        </w:rPr>
        <w:t xml:space="preserve"> </w:t>
      </w:r>
      <w:r w:rsidRPr="00AD5AAF">
        <w:rPr>
          <w:b w:val="0"/>
          <w:sz w:val="20"/>
          <w:lang w:val="fr-FR"/>
        </w:rPr>
        <w:t>Les termes du contrat de</w:t>
      </w:r>
      <w:r>
        <w:rPr>
          <w:b w:val="0"/>
          <w:sz w:val="20"/>
          <w:lang w:val="fr-FR"/>
        </w:rPr>
        <w:t> </w:t>
      </w:r>
      <w:r w:rsidRPr="00AD5AAF">
        <w:rPr>
          <w:b w:val="0"/>
          <w:sz w:val="20"/>
          <w:lang w:val="fr-FR"/>
        </w:rPr>
        <w:t>licence qui accompagnent ces programmes s’appliquent à leur utilisation.</w:t>
      </w:r>
    </w:p>
    <w:p w:rsidR="000B5CD5" w:rsidRPr="00CA5472" w:rsidRDefault="000B5CD5" w:rsidP="000B5CD5">
      <w:pPr>
        <w:pStyle w:val="Heading1"/>
        <w:rPr>
          <w:lang w:val="fr-FR"/>
        </w:rPr>
      </w:pPr>
      <w:r w:rsidRPr="00AD5AAF">
        <w:rPr>
          <w:sz w:val="20"/>
          <w:lang w:val="fr-FR"/>
        </w:rPr>
        <w:t>CONDITIONS DE LICENCE ET/OU DROITS D’UTILISATION SUPPLÉMENTAIRES.</w:t>
      </w:r>
    </w:p>
    <w:p w:rsidR="000B5CD5" w:rsidRPr="00CA5472" w:rsidRDefault="000B5CD5" w:rsidP="000B5CD5">
      <w:pPr>
        <w:pStyle w:val="Heading2"/>
        <w:rPr>
          <w:lang w:val="fr-FR"/>
        </w:rPr>
      </w:pPr>
      <w:r w:rsidRPr="00AD5AAF">
        <w:rPr>
          <w:sz w:val="20"/>
          <w:szCs w:val="20"/>
          <w:lang w:val="fr-FR"/>
        </w:rPr>
        <w:t>Multiplexage.</w:t>
      </w:r>
      <w:r w:rsidRPr="00CA5472">
        <w:rPr>
          <w:lang w:val="fr-FR"/>
        </w:rPr>
        <w:t xml:space="preserve"> </w:t>
      </w:r>
      <w:r w:rsidRPr="00AD5AAF">
        <w:rPr>
          <w:b w:val="0"/>
          <w:sz w:val="20"/>
          <w:lang w:val="fr-FR"/>
        </w:rPr>
        <w:t>Les matériels et logiciels que vous utilisez pour :</w:t>
      </w:r>
    </w:p>
    <w:p w:rsidR="000B5CD5" w:rsidRPr="00AD5AAF" w:rsidRDefault="000B5CD5" w:rsidP="000B5CD5">
      <w:pPr>
        <w:pStyle w:val="Bullet3"/>
      </w:pPr>
      <w:r w:rsidRPr="00AD5AAF">
        <w:rPr>
          <w:sz w:val="20"/>
          <w:lang w:val="fr-FR"/>
        </w:rPr>
        <w:t>regrouper les connexions,</w:t>
      </w:r>
    </w:p>
    <w:p w:rsidR="000B5CD5" w:rsidRPr="00AD5AAF" w:rsidRDefault="000B5CD5" w:rsidP="000B5CD5">
      <w:pPr>
        <w:pStyle w:val="Bullet3"/>
      </w:pPr>
      <w:r w:rsidRPr="00AD5AAF">
        <w:rPr>
          <w:sz w:val="20"/>
          <w:lang w:val="fr-FR"/>
        </w:rPr>
        <w:t>réacheminer l’information ou</w:t>
      </w:r>
    </w:p>
    <w:p w:rsidR="000B5CD5" w:rsidRPr="00CA5472" w:rsidRDefault="000B5CD5" w:rsidP="000B5CD5">
      <w:pPr>
        <w:pStyle w:val="Bullet3"/>
        <w:rPr>
          <w:lang w:val="fr-FR"/>
        </w:rPr>
      </w:pPr>
      <w:r w:rsidRPr="00AD5AAF">
        <w:rPr>
          <w:sz w:val="20"/>
          <w:lang w:val="fr-FR"/>
        </w:rPr>
        <w:t>réduire le nombre d’OSE gérés par le logiciel</w:t>
      </w:r>
    </w:p>
    <w:p w:rsidR="000B5CD5" w:rsidRPr="00CA5472" w:rsidRDefault="000B5CD5" w:rsidP="000B5CD5">
      <w:pPr>
        <w:pStyle w:val="Body2"/>
        <w:rPr>
          <w:lang w:val="fr-FR"/>
        </w:rPr>
      </w:pPr>
      <w:r w:rsidRPr="00AD5AAF">
        <w:rPr>
          <w:sz w:val="20"/>
          <w:lang w:val="fr-FR"/>
        </w:rPr>
        <w:t>(parfois également appelé matériel ou logiciel de « multiplexage » ou de « concentration »), ne</w:t>
      </w:r>
      <w:r>
        <w:rPr>
          <w:sz w:val="20"/>
          <w:lang w:val="fr-FR"/>
        </w:rPr>
        <w:t> </w:t>
      </w:r>
      <w:r w:rsidRPr="00AD5AAF">
        <w:rPr>
          <w:sz w:val="20"/>
          <w:lang w:val="fr-FR"/>
        </w:rPr>
        <w:t>réduit pas le nombre de licences de tout type dont vous avez besoin.</w:t>
      </w:r>
    </w:p>
    <w:p w:rsidR="000B5CD5" w:rsidRPr="00CA5472" w:rsidRDefault="000B5CD5" w:rsidP="000B5CD5">
      <w:pPr>
        <w:pStyle w:val="Heading2"/>
        <w:rPr>
          <w:lang w:val="fr-FR"/>
        </w:rPr>
      </w:pPr>
      <w:r w:rsidRPr="00AD5AAF">
        <w:rPr>
          <w:sz w:val="20"/>
          <w:lang w:val="fr-FR"/>
        </w:rPr>
        <w:lastRenderedPageBreak/>
        <w:t>Conditions de licence pour la technologie SQL Server.</w:t>
      </w:r>
      <w:r w:rsidRPr="00CA5472">
        <w:rPr>
          <w:sz w:val="20"/>
          <w:szCs w:val="20"/>
          <w:lang w:val="fr-FR"/>
        </w:rPr>
        <w:t xml:space="preserve"> </w:t>
      </w:r>
      <w:r w:rsidRPr="00AD5AAF">
        <w:rPr>
          <w:b w:val="0"/>
          <w:sz w:val="20"/>
          <w:lang w:val="fr-FR"/>
        </w:rPr>
        <w:t>Le logiciel serveur intègre la</w:t>
      </w:r>
      <w:r>
        <w:rPr>
          <w:b w:val="0"/>
          <w:sz w:val="20"/>
          <w:lang w:val="fr-FR"/>
        </w:rPr>
        <w:t> </w:t>
      </w:r>
      <w:r w:rsidRPr="00AD5AAF">
        <w:rPr>
          <w:b w:val="0"/>
          <w:sz w:val="20"/>
          <w:lang w:val="fr-FR"/>
        </w:rPr>
        <w:t>technologie SQL Server.</w:t>
      </w:r>
      <w:r w:rsidRPr="00CA5472">
        <w:rPr>
          <w:sz w:val="20"/>
          <w:szCs w:val="20"/>
          <w:lang w:val="fr-FR"/>
        </w:rPr>
        <w:t xml:space="preserve"> </w:t>
      </w:r>
      <w:r w:rsidRPr="00AD5AAF">
        <w:rPr>
          <w:b w:val="0"/>
          <w:sz w:val="20"/>
          <w:szCs w:val="20"/>
          <w:lang w:val="fr-FR"/>
        </w:rPr>
        <w:t>Vous êtes autorisé à exécuter une seule instance à la fois de cette technologie dans un environnement de système d’exploitation physique ou virtuel sur le serveur uniquement pour la prise en charge du logiciel serveur.</w:t>
      </w:r>
      <w:r w:rsidRPr="00CA5472">
        <w:rPr>
          <w:sz w:val="20"/>
          <w:szCs w:val="20"/>
          <w:lang w:val="fr-FR"/>
        </w:rPr>
        <w:t xml:space="preserve"> </w:t>
      </w:r>
      <w:r w:rsidRPr="00AD5AAF">
        <w:rPr>
          <w:b w:val="0"/>
          <w:sz w:val="20"/>
          <w:szCs w:val="20"/>
          <w:lang w:val="fr-FR"/>
        </w:rPr>
        <w:t>Aucune CAL SQL Server n’est requise pour cette utilisation.</w:t>
      </w:r>
      <w:r w:rsidRPr="00CA5472">
        <w:rPr>
          <w:lang w:val="fr-FR"/>
        </w:rPr>
        <w:t xml:space="preserve"> </w:t>
      </w:r>
      <w:r w:rsidRPr="00AD5AAF">
        <w:rPr>
          <w:b w:val="0"/>
          <w:sz w:val="20"/>
          <w:lang w:val="fr-FR"/>
        </w:rPr>
        <w:t>Vous êtes autorisé à créer et à stocker un nombre quelconque d’instances de la technologie SQL Server sur l’un de vos serveurs ou supports de stockage uniquement pour exercer vos droits d’exécution d’une instance de cette technologie concédée sous l’une des licences de logiciel.</w:t>
      </w:r>
    </w:p>
    <w:p w:rsidR="000B5CD5" w:rsidRPr="00CA5472" w:rsidRDefault="000B5CD5" w:rsidP="000B5CD5">
      <w:pPr>
        <w:pStyle w:val="Heading2"/>
        <w:rPr>
          <w:lang w:val="fr-FR"/>
        </w:rPr>
      </w:pPr>
      <w:r w:rsidRPr="00AD5AAF">
        <w:rPr>
          <w:sz w:val="20"/>
          <w:szCs w:val="20"/>
          <w:lang w:val="fr-FR"/>
        </w:rPr>
        <w:t>Management Packs.</w:t>
      </w:r>
      <w:r w:rsidRPr="00CA5472">
        <w:rPr>
          <w:sz w:val="20"/>
          <w:szCs w:val="20"/>
          <w:lang w:val="fr-FR"/>
        </w:rPr>
        <w:t xml:space="preserve"> </w:t>
      </w:r>
      <w:r w:rsidRPr="00AD5AAF">
        <w:rPr>
          <w:b w:val="0"/>
          <w:sz w:val="20"/>
          <w:lang w:val="fr-FR"/>
        </w:rPr>
        <w:t>Le logiciel inclut des packs de gestion, notamment, sans s’y limiter, des packs d’administration, des packs de configuration et des packs d’intégration.</w:t>
      </w:r>
      <w:r w:rsidRPr="00CA5472">
        <w:rPr>
          <w:lang w:val="fr-FR"/>
        </w:rPr>
        <w:t xml:space="preserve"> </w:t>
      </w:r>
      <w:r w:rsidRPr="00AD5AAF">
        <w:rPr>
          <w:b w:val="0"/>
          <w:sz w:val="20"/>
          <w:lang w:val="fr-FR"/>
        </w:rPr>
        <w:t>Ces packs constituent des logiciels supplémentaires et les conditions de licence de l’article 2.b.ii ci-avant s’appliquent à votre utilisation de ces packs.</w:t>
      </w:r>
    </w:p>
    <w:p w:rsidR="000B5CD5" w:rsidRPr="00CA5472" w:rsidRDefault="000B5CD5" w:rsidP="000B5CD5">
      <w:pPr>
        <w:pStyle w:val="Heading2"/>
        <w:rPr>
          <w:lang w:val="fr-FR"/>
        </w:rPr>
      </w:pPr>
      <w:r w:rsidRPr="00AD5AAF">
        <w:rPr>
          <w:sz w:val="20"/>
          <w:szCs w:val="20"/>
          <w:lang w:val="fr-FR"/>
        </w:rPr>
        <w:t>Fonctionnalités supplémentaires.</w:t>
      </w:r>
      <w:r w:rsidRPr="00CA5472">
        <w:rPr>
          <w:sz w:val="20"/>
          <w:szCs w:val="20"/>
          <w:lang w:val="fr-FR"/>
        </w:rPr>
        <w:t xml:space="preserve"> </w:t>
      </w:r>
      <w:r w:rsidRPr="00AD5AAF">
        <w:rPr>
          <w:b w:val="0"/>
          <w:sz w:val="20"/>
          <w:szCs w:val="20"/>
          <w:lang w:val="fr-FR"/>
        </w:rPr>
        <w:t>Microsoft peut fournir des fonctionnalités supplémentaires pour le logiciel.</w:t>
      </w:r>
      <w:r w:rsidRPr="00CA5472">
        <w:rPr>
          <w:lang w:val="fr-FR"/>
        </w:rPr>
        <w:t xml:space="preserve"> </w:t>
      </w:r>
      <w:r w:rsidRPr="00AD5AAF">
        <w:rPr>
          <w:b w:val="0"/>
          <w:sz w:val="20"/>
          <w:lang w:val="fr-FR"/>
        </w:rPr>
        <w:t>D’autres termes de contrat de licence et des frais peuvent s’appliquer.</w:t>
      </w:r>
    </w:p>
    <w:p w:rsidR="000B5CD5" w:rsidRPr="00CA5472" w:rsidRDefault="000B5CD5" w:rsidP="000B5CD5">
      <w:pPr>
        <w:pStyle w:val="Heading2"/>
        <w:rPr>
          <w:lang w:val="fr-FR"/>
        </w:rPr>
      </w:pPr>
      <w:r w:rsidRPr="00AD5AAF">
        <w:rPr>
          <w:sz w:val="20"/>
          <w:lang w:val="fr-FR"/>
        </w:rPr>
        <w:t>Hiérarchie de site – Vue géographique.</w:t>
      </w:r>
      <w:r w:rsidRPr="00CA5472">
        <w:rPr>
          <w:sz w:val="20"/>
          <w:szCs w:val="20"/>
          <w:lang w:val="fr-FR"/>
        </w:rPr>
        <w:t xml:space="preserve"> </w:t>
      </w:r>
      <w:r w:rsidRPr="00AD5AAF">
        <w:rPr>
          <w:b w:val="0"/>
          <w:sz w:val="20"/>
          <w:lang w:val="fr-FR"/>
        </w:rPr>
        <w:t>Le logiciel serveur inclut des fonctionnalités permettant de récupérer du contenu tel que des cartes, des images et d’autres données via l’interface de programmation d’application Bing Maps (l’« API Bing Maps ») ou des produits successeurs pour afficher des données sur des cartes, des vues aériennes et des images hybrides.</w:t>
      </w:r>
      <w:r w:rsidRPr="00CA5472">
        <w:rPr>
          <w:sz w:val="20"/>
          <w:szCs w:val="20"/>
          <w:lang w:val="fr-FR"/>
        </w:rPr>
        <w:t xml:space="preserve"> </w:t>
      </w:r>
      <w:r w:rsidRPr="00AD5AAF">
        <w:rPr>
          <w:b w:val="0"/>
          <w:sz w:val="20"/>
          <w:lang w:val="fr-FR"/>
        </w:rPr>
        <w:t>Vous pouvez utiliser cette fonction pour afficher les données de site sur votre écran ou</w:t>
      </w:r>
      <w:r>
        <w:rPr>
          <w:b w:val="0"/>
          <w:sz w:val="20"/>
          <w:lang w:val="fr-FR"/>
        </w:rPr>
        <w:t> </w:t>
      </w:r>
      <w:r w:rsidRPr="00AD5AAF">
        <w:rPr>
          <w:b w:val="0"/>
          <w:sz w:val="20"/>
          <w:lang w:val="fr-FR"/>
        </w:rPr>
        <w:t>pour imprimer un rapport incluant cet aperçu.</w:t>
      </w:r>
      <w:r w:rsidRPr="00CA5472">
        <w:rPr>
          <w:sz w:val="20"/>
          <w:szCs w:val="20"/>
          <w:lang w:val="fr-FR"/>
        </w:rPr>
        <w:t xml:space="preserve"> </w:t>
      </w:r>
      <w:r w:rsidRPr="00AD5AAF">
        <w:rPr>
          <w:b w:val="0"/>
          <w:sz w:val="20"/>
          <w:lang w:val="fr-FR"/>
        </w:rPr>
        <w:t>Ceci ne peut être fait qu’avec les méthodes et</w:t>
      </w:r>
      <w:r>
        <w:rPr>
          <w:b w:val="0"/>
          <w:sz w:val="20"/>
          <w:lang w:val="fr-FR"/>
        </w:rPr>
        <w:t> </w:t>
      </w:r>
      <w:r w:rsidRPr="00AD5AAF">
        <w:rPr>
          <w:b w:val="0"/>
          <w:sz w:val="20"/>
          <w:lang w:val="fr-FR"/>
        </w:rPr>
        <w:t>les moyens d’accès intégrés dans le logiciel.</w:t>
      </w:r>
      <w:r w:rsidRPr="00CA5472">
        <w:rPr>
          <w:sz w:val="20"/>
          <w:szCs w:val="20"/>
          <w:lang w:val="fr-FR"/>
        </w:rPr>
        <w:t xml:space="preserve"> </w:t>
      </w:r>
      <w:r w:rsidRPr="00AD5AAF">
        <w:rPr>
          <w:b w:val="0"/>
          <w:sz w:val="20"/>
          <w:szCs w:val="20"/>
          <w:lang w:val="fr-FR"/>
        </w:rPr>
        <w:t>Vous n’êtes pas autorisé à copier, stocker, archiver ni créer de quelque autre manière une base de données avec le contenu disponible via l’API Bing Maps.</w:t>
      </w:r>
      <w:r w:rsidRPr="00CA5472">
        <w:rPr>
          <w:lang w:val="fr-FR"/>
        </w:rPr>
        <w:t xml:space="preserve"> </w:t>
      </w:r>
      <w:r w:rsidRPr="00AD5AAF">
        <w:rPr>
          <w:b w:val="0"/>
          <w:sz w:val="20"/>
          <w:lang w:val="fr-FR"/>
        </w:rPr>
        <w:t>Vous n’êtes pas autorisé à utiliser les éléments suivants à quelque fin que ce</w:t>
      </w:r>
      <w:r>
        <w:rPr>
          <w:b w:val="0"/>
          <w:sz w:val="20"/>
          <w:lang w:val="fr-FR"/>
        </w:rPr>
        <w:t> </w:t>
      </w:r>
      <w:r w:rsidRPr="00AD5AAF">
        <w:rPr>
          <w:b w:val="0"/>
          <w:sz w:val="20"/>
          <w:lang w:val="fr-FR"/>
        </w:rPr>
        <w:t>soit, même s’ils sont disponibles via l’API Bing Maps :</w:t>
      </w:r>
    </w:p>
    <w:p w:rsidR="000B5CD5" w:rsidRPr="00CA5472" w:rsidRDefault="000B5CD5" w:rsidP="000B5CD5">
      <w:pPr>
        <w:pStyle w:val="Heading1"/>
        <w:numPr>
          <w:ilvl w:val="0"/>
          <w:numId w:val="10"/>
        </w:numPr>
        <w:rPr>
          <w:lang w:val="fr-FR"/>
        </w:rPr>
      </w:pPr>
      <w:r w:rsidRPr="00AD5AAF">
        <w:rPr>
          <w:b w:val="0"/>
          <w:sz w:val="20"/>
          <w:lang w:val="fr-FR"/>
        </w:rPr>
        <w:t>guidage/routage basé sur capteur, ou</w:t>
      </w:r>
    </w:p>
    <w:p w:rsidR="000B5CD5" w:rsidRPr="00CA5472" w:rsidRDefault="000B5CD5" w:rsidP="000B5CD5">
      <w:pPr>
        <w:pStyle w:val="Heading1"/>
        <w:numPr>
          <w:ilvl w:val="0"/>
          <w:numId w:val="10"/>
        </w:numPr>
        <w:rPr>
          <w:lang w:val="fr-FR"/>
        </w:rPr>
      </w:pPr>
      <w:r w:rsidRPr="00AD5AAF">
        <w:rPr>
          <w:b w:val="0"/>
          <w:sz w:val="20"/>
          <w:lang w:val="fr-FR"/>
        </w:rPr>
        <w:t>Données du Trafic Routier ou Imageries de Vues Aériennes (ou des métadonnées associées).</w:t>
      </w:r>
    </w:p>
    <w:p w:rsidR="000B5CD5" w:rsidRPr="00CA5472" w:rsidRDefault="000B5CD5" w:rsidP="000B5CD5">
      <w:pPr>
        <w:pStyle w:val="Heading2"/>
        <w:numPr>
          <w:ilvl w:val="0"/>
          <w:numId w:val="0"/>
        </w:numPr>
        <w:ind w:left="720"/>
        <w:rPr>
          <w:lang w:val="fr-FR"/>
        </w:rPr>
      </w:pPr>
      <w:r w:rsidRPr="00AD5AAF">
        <w:rPr>
          <w:b w:val="0"/>
          <w:sz w:val="20"/>
          <w:lang w:val="fr-FR"/>
        </w:rPr>
        <w:t xml:space="preserve">Votre utilisation de l’API Bing Maps et du contenu associé est également régie par les conditions générales supplémentaires disponibles sur le site </w:t>
      </w:r>
      <w:hyperlink r:id="rId7" w:history="1">
        <w:r w:rsidRPr="00CA5472">
          <w:rPr>
            <w:rStyle w:val="Hyperlink"/>
            <w:b w:val="0"/>
            <w:lang w:val="fr-FR"/>
          </w:rPr>
          <w:t>http://go.microsoft.com/fwlink/?LinkID=223934</w:t>
        </w:r>
      </w:hyperlink>
      <w:r w:rsidRPr="00AD5AAF">
        <w:rPr>
          <w:rFonts w:ascii="Times New Roman" w:hAnsi="Times New Roman" w:cs="Times New Roman"/>
          <w:lang w:val="fr-FR"/>
        </w:rPr>
        <w:t>.</w:t>
      </w:r>
    </w:p>
    <w:p w:rsidR="000B5CD5" w:rsidRPr="00CA5472" w:rsidRDefault="000B5CD5" w:rsidP="000B5CD5">
      <w:pPr>
        <w:pStyle w:val="Heading2"/>
        <w:rPr>
          <w:lang w:val="fr-FR"/>
        </w:rPr>
      </w:pPr>
      <w:r w:rsidRPr="00AD5AAF">
        <w:rPr>
          <w:sz w:val="20"/>
          <w:lang w:val="fr-FR"/>
        </w:rPr>
        <w:t>Conditions de licence pour le Kit d’Installation Automatisée Windows.</w:t>
      </w:r>
      <w:r w:rsidRPr="00CA5472">
        <w:rPr>
          <w:lang w:val="fr-FR"/>
        </w:rPr>
        <w:t xml:space="preserve"> </w:t>
      </w:r>
      <w:r w:rsidRPr="00AD5AAF">
        <w:rPr>
          <w:b w:val="0"/>
          <w:sz w:val="20"/>
          <w:lang w:val="fr-FR"/>
        </w:rPr>
        <w:t>Le logiciel serveur inclut le Kit d’Installation Automatisée (Windows AIK). Votre utilisation de ce Kit est régie par les conditions de licence suivantes.</w:t>
      </w:r>
    </w:p>
    <w:p w:rsidR="000B5CD5" w:rsidRPr="00184B4E" w:rsidRDefault="000B5CD5" w:rsidP="000B5CD5">
      <w:pPr>
        <w:pStyle w:val="Heading3"/>
        <w:tabs>
          <w:tab w:val="clear" w:pos="1077"/>
          <w:tab w:val="clear" w:pos="1440"/>
          <w:tab w:val="num" w:pos="1080"/>
        </w:tabs>
        <w:rPr>
          <w:lang w:val="fr-FR"/>
        </w:rPr>
      </w:pPr>
      <w:r w:rsidRPr="00AD5AAF">
        <w:rPr>
          <w:b/>
          <w:sz w:val="20"/>
          <w:lang w:val="fr-FR"/>
        </w:rPr>
        <w:t>Environnement de préinstallation Windows</w:t>
      </w:r>
      <w:r w:rsidRPr="00AD5AAF">
        <w:rPr>
          <w:sz w:val="20"/>
          <w:lang w:val="fr-FR"/>
        </w:rPr>
        <w:t>.</w:t>
      </w:r>
      <w:r w:rsidRPr="00CA5472">
        <w:rPr>
          <w:lang w:val="fr-FR"/>
        </w:rPr>
        <w:t xml:space="preserve"> </w:t>
      </w:r>
      <w:r w:rsidRPr="00AD5AAF">
        <w:rPr>
          <w:sz w:val="20"/>
          <w:lang w:val="fr-FR"/>
        </w:rPr>
        <w:t>Vous pouvez installer et utiliser l’environnement de préinstallation Windows de Windows AIK dans le but d’effectuer des diagnostics et une récupération du logiciel de système d’exploitation Windows.</w:t>
      </w:r>
      <w:r w:rsidRPr="00CA5472">
        <w:rPr>
          <w:lang w:val="fr-FR"/>
        </w:rPr>
        <w:t xml:space="preserve"> </w:t>
      </w:r>
      <w:r w:rsidRPr="00AD5AAF">
        <w:rPr>
          <w:sz w:val="20"/>
          <w:lang w:val="fr-FR"/>
        </w:rPr>
        <w:t>Afin d’éviter tout malentendu, vous n’êtes pas autorisé à utiliser l’environnement de préinstallation Windows à d’autres fins, notamment en tant que système d’exploitation général, client léger ou client Bureau à distance.</w:t>
      </w:r>
    </w:p>
    <w:p w:rsidR="000B5CD5" w:rsidRPr="00CA5472" w:rsidRDefault="000B5CD5" w:rsidP="000B5CD5">
      <w:pPr>
        <w:pStyle w:val="Heading3"/>
        <w:tabs>
          <w:tab w:val="clear" w:pos="1077"/>
          <w:tab w:val="clear" w:pos="1440"/>
          <w:tab w:val="num" w:pos="1080"/>
        </w:tabs>
        <w:rPr>
          <w:lang w:val="fr-FR"/>
        </w:rPr>
      </w:pPr>
      <w:r w:rsidRPr="00AD5AAF">
        <w:rPr>
          <w:b/>
          <w:sz w:val="20"/>
          <w:lang w:val="fr-FR"/>
        </w:rPr>
        <w:t>ImageX.exe, Wimgapi.dll, Wimfilter et gestionnaire de package.</w:t>
      </w:r>
      <w:r w:rsidRPr="00CA5472">
        <w:rPr>
          <w:lang w:val="fr-FR"/>
        </w:rPr>
        <w:t xml:space="preserve"> </w:t>
      </w:r>
      <w:r w:rsidRPr="00AD5AAF">
        <w:rPr>
          <w:sz w:val="20"/>
          <w:lang w:val="fr-FR"/>
        </w:rPr>
        <w:t>Vous êtes autorisé à</w:t>
      </w:r>
      <w:r>
        <w:rPr>
          <w:sz w:val="20"/>
          <w:lang w:val="fr-FR"/>
        </w:rPr>
        <w:t> </w:t>
      </w:r>
      <w:r w:rsidRPr="00AD5AAF">
        <w:rPr>
          <w:sz w:val="20"/>
          <w:lang w:val="fr-FR"/>
        </w:rPr>
        <w:t>installer et utiliser les composants ImageX.exe, Wimgapi.dll et Wimfilter, ainsi que le</w:t>
      </w:r>
      <w:r>
        <w:rPr>
          <w:sz w:val="20"/>
          <w:lang w:val="fr-FR"/>
        </w:rPr>
        <w:t> </w:t>
      </w:r>
      <w:r w:rsidRPr="00AD5AAF">
        <w:rPr>
          <w:sz w:val="20"/>
          <w:lang w:val="fr-FR"/>
        </w:rPr>
        <w:t>gestionnaire de package de Windows AIK pour la récupération du logiciel de système d’exploitation Windows.</w:t>
      </w:r>
      <w:r w:rsidRPr="00CA5472">
        <w:rPr>
          <w:lang w:val="fr-FR"/>
        </w:rPr>
        <w:t xml:space="preserve"> </w:t>
      </w:r>
      <w:r w:rsidRPr="00AD5AAF">
        <w:rPr>
          <w:sz w:val="20"/>
          <w:lang w:val="fr-FR"/>
        </w:rPr>
        <w:t>Afin d’éviter tout malentendu, vous n’êtes pas autorisé à utiliser ces</w:t>
      </w:r>
      <w:r>
        <w:rPr>
          <w:sz w:val="20"/>
          <w:lang w:val="fr-FR"/>
        </w:rPr>
        <w:t> </w:t>
      </w:r>
      <w:r w:rsidRPr="00AD5AAF">
        <w:rPr>
          <w:sz w:val="20"/>
          <w:lang w:val="fr-FR"/>
        </w:rPr>
        <w:t>composants du logiciel Windows AIK à d’autres fins, notamment, sans limitation, pour la</w:t>
      </w:r>
      <w:r>
        <w:rPr>
          <w:sz w:val="20"/>
          <w:lang w:val="fr-FR"/>
        </w:rPr>
        <w:t> </w:t>
      </w:r>
      <w:r w:rsidRPr="00AD5AAF">
        <w:rPr>
          <w:sz w:val="20"/>
          <w:lang w:val="fr-FR"/>
        </w:rPr>
        <w:t>sauvegarde de votre système d’exploitation Windows.</w:t>
      </w:r>
    </w:p>
    <w:p w:rsidR="000B5CD5" w:rsidRPr="00823671" w:rsidRDefault="000B5CD5" w:rsidP="000B5CD5">
      <w:pPr>
        <w:pStyle w:val="Heading3"/>
        <w:tabs>
          <w:tab w:val="clear" w:pos="1077"/>
          <w:tab w:val="clear" w:pos="1440"/>
          <w:tab w:val="num" w:pos="1080"/>
        </w:tabs>
        <w:rPr>
          <w:lang w:val="fr-FR"/>
        </w:rPr>
      </w:pPr>
      <w:r w:rsidRPr="00823671">
        <w:rPr>
          <w:b/>
          <w:sz w:val="20"/>
          <w:lang w:val="fr-FR"/>
        </w:rPr>
        <w:t>Activation.</w:t>
      </w:r>
      <w:r w:rsidRPr="00823671">
        <w:rPr>
          <w:lang w:val="fr-FR"/>
        </w:rPr>
        <w:t xml:space="preserve"> </w:t>
      </w:r>
      <w:r w:rsidRPr="00823671">
        <w:rPr>
          <w:sz w:val="20"/>
          <w:lang w:val="fr-FR"/>
        </w:rPr>
        <w:t>Lorsque vous installez Volume Activation Management Tool (« VAMT »), l’utilisation de Windows Server 2008, Windows Vista, Windows Server 2008-R2 ou Windows 7 peut être activée avec un système matériel physique spécifique (un « Dispositif »).</w:t>
      </w:r>
      <w:r w:rsidRPr="00823671">
        <w:rPr>
          <w:lang w:val="fr-FR"/>
        </w:rPr>
        <w:t xml:space="preserve"> </w:t>
      </w:r>
      <w:r w:rsidRPr="00823671">
        <w:rPr>
          <w:sz w:val="20"/>
          <w:lang w:val="fr-FR"/>
        </w:rPr>
        <w:t>Au cours de l’activation, VAMT transmet des informations sur Windows Server 2008, Windows Vista, Windows Server 2008 R2 ou Windows 7 et le ou les Dispositif(s) à Microsoft.</w:t>
      </w:r>
      <w:r w:rsidRPr="00823671">
        <w:rPr>
          <w:lang w:val="fr-FR"/>
        </w:rPr>
        <w:t xml:space="preserve"> </w:t>
      </w:r>
      <w:r w:rsidRPr="00823671">
        <w:rPr>
          <w:sz w:val="20"/>
          <w:lang w:val="fr-FR"/>
        </w:rPr>
        <w:t xml:space="preserve">Ces informations incluent, notamment, la version, la langue et la clé de produit du logiciel, l’adresse IP du système qui exécute VAMT et des informations dérivées </w:t>
      </w:r>
      <w:r w:rsidRPr="00823671">
        <w:rPr>
          <w:sz w:val="20"/>
          <w:lang w:val="fr-FR"/>
        </w:rPr>
        <w:lastRenderedPageBreak/>
        <w:t>de la configuration matérielle du ou des Dispositif(s) exécutant Windows Server 2008, Windows Vista, Windows Server 2008-R2 ou Windows 7. Les informations transmises à Microsoft ne sont pas des informations à caractère personnel.</w:t>
      </w:r>
      <w:r w:rsidRPr="00823671">
        <w:rPr>
          <w:lang w:val="fr-FR"/>
        </w:rPr>
        <w:t xml:space="preserve"> </w:t>
      </w:r>
      <w:r w:rsidRPr="00823671">
        <w:rPr>
          <w:sz w:val="20"/>
          <w:lang w:val="fr-FR"/>
        </w:rPr>
        <w:t>Elles ne peuvent pas être utilisées afin de déterminer la marque ou le modèle du ou des Dispositif(s) ni être décodées afin d’obtenir des informations supplémentaires sur votre ou vos Dispositif(s).</w:t>
      </w:r>
      <w:r w:rsidRPr="00823671">
        <w:rPr>
          <w:lang w:val="fr-FR"/>
        </w:rPr>
        <w:t xml:space="preserve"> </w:t>
      </w:r>
      <w:r w:rsidRPr="00823671">
        <w:rPr>
          <w:sz w:val="20"/>
          <w:lang w:val="fr-FR"/>
        </w:rPr>
        <w:t>Des</w:t>
      </w:r>
      <w:r>
        <w:rPr>
          <w:sz w:val="20"/>
          <w:lang w:val="fr-FR"/>
        </w:rPr>
        <w:t> </w:t>
      </w:r>
      <w:r w:rsidRPr="00823671">
        <w:rPr>
          <w:sz w:val="20"/>
          <w:lang w:val="fr-FR"/>
        </w:rPr>
        <w:t>informations supplémentaires sont disponibles sur le site go.microsoft.com/fwlink/?linkid=141210 (en anglais).</w:t>
      </w:r>
      <w:r w:rsidRPr="00823671">
        <w:rPr>
          <w:lang w:val="fr-FR"/>
        </w:rPr>
        <w:t xml:space="preserve"> </w:t>
      </w:r>
      <w:r w:rsidRPr="00823671">
        <w:rPr>
          <w:sz w:val="20"/>
          <w:lang w:val="fr-FR"/>
        </w:rPr>
        <w:t>En utilisant le logiciel Windows AIK, vous consentez à la transmission de ces informations.</w:t>
      </w:r>
    </w:p>
    <w:p w:rsidR="000B5CD5" w:rsidRPr="00CA5472" w:rsidRDefault="000B5CD5" w:rsidP="000B5CD5">
      <w:pPr>
        <w:pStyle w:val="Heading1"/>
        <w:rPr>
          <w:lang w:val="fr-FR"/>
        </w:rPr>
      </w:pPr>
      <w:r w:rsidRPr="00AD5AAF">
        <w:rPr>
          <w:sz w:val="20"/>
          <w:lang w:val="fr-FR"/>
        </w:rPr>
        <w:t>VALIDATION.</w:t>
      </w:r>
      <w:r w:rsidRPr="00CA5472">
        <w:rPr>
          <w:lang w:val="fr-FR"/>
        </w:rPr>
        <w:t xml:space="preserve"> </w:t>
      </w:r>
      <w:r w:rsidRPr="00AD5AAF">
        <w:rPr>
          <w:b w:val="0"/>
          <w:sz w:val="20"/>
          <w:lang w:val="fr-FR"/>
        </w:rPr>
        <w:t>Lors de son installation, le logiciel contrôlera la clé de produit.</w:t>
      </w:r>
      <w:r w:rsidRPr="00CA5472">
        <w:rPr>
          <w:lang w:val="fr-FR"/>
        </w:rPr>
        <w:t xml:space="preserve"> </w:t>
      </w:r>
      <w:r w:rsidRPr="00AD5AAF">
        <w:rPr>
          <w:b w:val="0"/>
          <w:sz w:val="20"/>
          <w:lang w:val="fr-FR"/>
        </w:rPr>
        <w:t>La validation s’effectuera localement. Aucune information ne sera envoyée à Microsoft pour ce faire.</w:t>
      </w:r>
      <w:r w:rsidRPr="00CA5472">
        <w:rPr>
          <w:lang w:val="fr-FR"/>
        </w:rPr>
        <w:t xml:space="preserve"> </w:t>
      </w:r>
      <w:r w:rsidRPr="00AD5AAF">
        <w:rPr>
          <w:b w:val="0"/>
          <w:sz w:val="20"/>
          <w:lang w:val="fr-FR"/>
        </w:rPr>
        <w:t>Vous ne</w:t>
      </w:r>
      <w:r>
        <w:rPr>
          <w:b w:val="0"/>
          <w:sz w:val="20"/>
          <w:lang w:val="fr-FR"/>
        </w:rPr>
        <w:t> </w:t>
      </w:r>
      <w:r w:rsidRPr="00AD5AAF">
        <w:rPr>
          <w:b w:val="0"/>
          <w:sz w:val="20"/>
          <w:lang w:val="fr-FR"/>
        </w:rPr>
        <w:t>pouvez obtenir des mises à jour ou mises à niveau du logiciel qu</w:t>
      </w:r>
      <w:r>
        <w:rPr>
          <w:b w:val="0"/>
          <w:sz w:val="20"/>
          <w:lang w:val="fr-FR"/>
        </w:rPr>
        <w:t>’</w:t>
      </w:r>
      <w:r w:rsidRPr="00AD5AAF">
        <w:rPr>
          <w:b w:val="0"/>
          <w:sz w:val="20"/>
          <w:lang w:val="fr-FR"/>
        </w:rPr>
        <w:t>auprès de Microsoft ou</w:t>
      </w:r>
      <w:r>
        <w:rPr>
          <w:b w:val="0"/>
          <w:sz w:val="20"/>
          <w:lang w:val="fr-FR"/>
        </w:rPr>
        <w:t> </w:t>
      </w:r>
      <w:r w:rsidRPr="00AD5AAF">
        <w:rPr>
          <w:b w:val="0"/>
          <w:sz w:val="20"/>
          <w:lang w:val="fr-FR"/>
        </w:rPr>
        <w:t>de</w:t>
      </w:r>
      <w:r>
        <w:rPr>
          <w:b w:val="0"/>
          <w:sz w:val="20"/>
          <w:lang w:val="fr-FR"/>
        </w:rPr>
        <w:t> </w:t>
      </w:r>
      <w:r w:rsidRPr="00AD5AAF">
        <w:rPr>
          <w:b w:val="0"/>
          <w:sz w:val="20"/>
          <w:lang w:val="fr-FR"/>
        </w:rPr>
        <w:t>sources autorisées.</w:t>
      </w:r>
      <w:r w:rsidRPr="00CA5472">
        <w:rPr>
          <w:lang w:val="fr-FR"/>
        </w:rPr>
        <w:t xml:space="preserve"> </w:t>
      </w:r>
      <w:r w:rsidRPr="00AD5AAF">
        <w:rPr>
          <w:b w:val="0"/>
          <w:sz w:val="20"/>
          <w:lang w:val="fr-FR"/>
        </w:rPr>
        <w:t>Pour plus d’informations concernant l’obtention de mises à jour auprès de</w:t>
      </w:r>
      <w:r>
        <w:rPr>
          <w:b w:val="0"/>
          <w:sz w:val="20"/>
          <w:lang w:val="fr-FR"/>
        </w:rPr>
        <w:t> </w:t>
      </w:r>
      <w:r w:rsidRPr="00AD5AAF">
        <w:rPr>
          <w:b w:val="0"/>
          <w:sz w:val="20"/>
          <w:lang w:val="fr-FR"/>
        </w:rPr>
        <w:t>sources agréées, consultez la page www.microsoft.com.</w:t>
      </w:r>
    </w:p>
    <w:p w:rsidR="000B5CD5" w:rsidRPr="00CA5472" w:rsidRDefault="000B5CD5" w:rsidP="000B5CD5">
      <w:pPr>
        <w:pStyle w:val="Heading1"/>
        <w:rPr>
          <w:lang w:val="fr-FR"/>
        </w:rPr>
      </w:pPr>
      <w:r w:rsidRPr="00AD5AAF">
        <w:rPr>
          <w:sz w:val="20"/>
          <w:lang w:val="fr-FR"/>
        </w:rPr>
        <w:t>SERVICES INTERNET.</w:t>
      </w:r>
      <w:r w:rsidRPr="00CA5472">
        <w:rPr>
          <w:lang w:val="fr-FR"/>
        </w:rPr>
        <w:t xml:space="preserve"> </w:t>
      </w:r>
      <w:r w:rsidRPr="00AD5AAF">
        <w:rPr>
          <w:b w:val="0"/>
          <w:sz w:val="20"/>
          <w:lang w:val="fr-FR"/>
        </w:rPr>
        <w:t>Microsoft fournit des services Internet avec le logiciel.</w:t>
      </w:r>
      <w:r w:rsidRPr="00CA5472">
        <w:rPr>
          <w:lang w:val="fr-FR"/>
        </w:rPr>
        <w:t xml:space="preserve"> </w:t>
      </w:r>
      <w:r w:rsidRPr="00AD5AAF">
        <w:rPr>
          <w:b w:val="0"/>
          <w:sz w:val="20"/>
          <w:lang w:val="fr-FR"/>
        </w:rPr>
        <w:t>Ces services peuvent être modifiés ou interrompus à tout moment.</w:t>
      </w:r>
    </w:p>
    <w:p w:rsidR="000B5CD5" w:rsidRPr="00CA5472" w:rsidRDefault="000B5CD5" w:rsidP="000B5CD5">
      <w:pPr>
        <w:pStyle w:val="Heading2"/>
        <w:rPr>
          <w:lang w:val="fr-FR"/>
        </w:rPr>
      </w:pPr>
      <w:r w:rsidRPr="00AD5AAF">
        <w:rPr>
          <w:sz w:val="20"/>
          <w:szCs w:val="20"/>
          <w:lang w:val="fr-FR"/>
        </w:rPr>
        <w:t>Consentement pour les services Internet.</w:t>
      </w:r>
      <w:r w:rsidRPr="00CA5472">
        <w:rPr>
          <w:sz w:val="20"/>
          <w:szCs w:val="20"/>
          <w:lang w:val="fr-FR"/>
        </w:rPr>
        <w:t xml:space="preserve"> </w:t>
      </w:r>
      <w:r w:rsidRPr="00AD5AAF">
        <w:rPr>
          <w:b w:val="0"/>
          <w:sz w:val="20"/>
          <w:lang w:val="fr-FR"/>
        </w:rPr>
        <w:t>Les fonctionnalités du logiciel décrites ci-après et</w:t>
      </w:r>
      <w:r>
        <w:rPr>
          <w:b w:val="0"/>
          <w:sz w:val="20"/>
          <w:lang w:val="fr-FR"/>
        </w:rPr>
        <w:t> </w:t>
      </w:r>
      <w:r w:rsidRPr="00AD5AAF">
        <w:rPr>
          <w:b w:val="0"/>
          <w:sz w:val="20"/>
          <w:lang w:val="fr-FR"/>
        </w:rPr>
        <w:t>dans la Déclaration Relative aux Données Personnelles de System Center 2012 se connectent aux systèmes informatiques de Microsoft ou de prestataires de services via Internet.</w:t>
      </w:r>
      <w:r w:rsidRPr="00CA5472">
        <w:rPr>
          <w:sz w:val="20"/>
          <w:szCs w:val="20"/>
          <w:lang w:val="fr-FR"/>
        </w:rPr>
        <w:t xml:space="preserve"> </w:t>
      </w:r>
      <w:r w:rsidRPr="00AD5AAF">
        <w:rPr>
          <w:b w:val="0"/>
          <w:sz w:val="20"/>
          <w:szCs w:val="20"/>
          <w:lang w:val="fr-FR"/>
        </w:rPr>
        <w:t>Dans certains cas, vous ne recevrez pas de notification de connexion.</w:t>
      </w:r>
      <w:r w:rsidRPr="00CA5472">
        <w:rPr>
          <w:sz w:val="20"/>
          <w:szCs w:val="20"/>
          <w:lang w:val="fr-FR"/>
        </w:rPr>
        <w:t xml:space="preserve"> </w:t>
      </w:r>
      <w:r w:rsidRPr="00AD5AAF">
        <w:rPr>
          <w:b w:val="0"/>
          <w:sz w:val="20"/>
          <w:lang w:val="fr-FR"/>
        </w:rPr>
        <w:t>Vous pouvez désactiver ces fonctionnalités ou ne pas les utiliser.</w:t>
      </w:r>
      <w:r w:rsidRPr="00CA5472">
        <w:rPr>
          <w:sz w:val="20"/>
          <w:szCs w:val="20"/>
          <w:lang w:val="fr-FR"/>
        </w:rPr>
        <w:t xml:space="preserve"> </w:t>
      </w:r>
      <w:r w:rsidRPr="00AD5AAF">
        <w:rPr>
          <w:b w:val="0"/>
          <w:sz w:val="20"/>
          <w:lang w:val="fr-FR"/>
        </w:rPr>
        <w:t>Pour plus d’informations sur ces fonctionnalités et d’autres fonctions, consultez la Déclaration Relative aux Données Personnelles de System Center 2012.</w:t>
      </w:r>
      <w:r w:rsidRPr="00CA5472">
        <w:rPr>
          <w:lang w:val="fr-FR"/>
        </w:rPr>
        <w:t xml:space="preserve"> </w:t>
      </w:r>
      <w:r w:rsidRPr="00AD5AAF">
        <w:rPr>
          <w:sz w:val="20"/>
          <w:lang w:val="fr-FR"/>
        </w:rPr>
        <w:t>En</w:t>
      </w:r>
      <w:r>
        <w:rPr>
          <w:sz w:val="20"/>
          <w:lang w:val="fr-FR"/>
        </w:rPr>
        <w:t> </w:t>
      </w:r>
      <w:r w:rsidRPr="00AD5AAF">
        <w:rPr>
          <w:sz w:val="20"/>
          <w:lang w:val="fr-FR"/>
        </w:rPr>
        <w:t>utilisant ces fonctionnalités, vous consentez à la transmission de ces informations.</w:t>
      </w:r>
      <w:r w:rsidRPr="00CA5472">
        <w:rPr>
          <w:lang w:val="fr-FR"/>
        </w:rPr>
        <w:t xml:space="preserve"> </w:t>
      </w:r>
      <w:r w:rsidRPr="00AD5AAF">
        <w:rPr>
          <w:b w:val="0"/>
          <w:sz w:val="20"/>
          <w:lang w:val="fr-FR"/>
        </w:rPr>
        <w:t>Microsoft n’utilise pas ces informations pour vous identifier ou vous contacter.</w:t>
      </w:r>
    </w:p>
    <w:p w:rsidR="000B5CD5" w:rsidRPr="00CA5472" w:rsidRDefault="000B5CD5" w:rsidP="000B5CD5">
      <w:pPr>
        <w:pStyle w:val="Body2Underline"/>
        <w:tabs>
          <w:tab w:val="left" w:pos="720"/>
        </w:tabs>
        <w:rPr>
          <w:lang w:val="fr-FR"/>
        </w:rPr>
      </w:pPr>
      <w:r w:rsidRPr="00AD5AAF">
        <w:rPr>
          <w:sz w:val="20"/>
          <w:lang w:val="fr-FR"/>
        </w:rPr>
        <w:t>Informations sur l’ordinateur</w:t>
      </w:r>
      <w:r w:rsidRPr="00C8392D">
        <w:rPr>
          <w:sz w:val="20"/>
          <w:u w:val="none"/>
          <w:lang w:val="fr-FR"/>
        </w:rPr>
        <w:t>.</w:t>
      </w:r>
      <w:r w:rsidRPr="00CA5472">
        <w:rPr>
          <w:u w:val="none"/>
          <w:lang w:val="fr-FR"/>
        </w:rPr>
        <w:t xml:space="preserve"> </w:t>
      </w:r>
      <w:r w:rsidRPr="00AD5AAF">
        <w:rPr>
          <w:sz w:val="20"/>
          <w:u w:val="none"/>
          <w:lang w:val="fr-FR"/>
        </w:rPr>
        <w:t>Les fonctionnalités suivantes utilisent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A5472">
        <w:rPr>
          <w:lang w:val="fr-FR"/>
        </w:rPr>
        <w:t xml:space="preserve"> </w:t>
      </w:r>
      <w:r w:rsidRPr="00AD5AAF">
        <w:rPr>
          <w:sz w:val="20"/>
          <w:u w:val="none"/>
          <w:lang w:val="fr-FR"/>
        </w:rPr>
        <w:t>Microsoft n’utilise ces informations que dans le but de mettre à votre disposition les services Internet.</w:t>
      </w:r>
    </w:p>
    <w:p w:rsidR="000B5CD5" w:rsidRPr="00CA5472" w:rsidRDefault="000B5CD5" w:rsidP="000B5CD5">
      <w:pPr>
        <w:pStyle w:val="Bullet4Underline"/>
        <w:numPr>
          <w:ilvl w:val="0"/>
          <w:numId w:val="6"/>
        </w:numPr>
        <w:tabs>
          <w:tab w:val="left" w:pos="1080"/>
        </w:tabs>
        <w:ind w:left="1080"/>
        <w:rPr>
          <w:lang w:val="fr-FR"/>
        </w:rPr>
      </w:pPr>
      <w:r w:rsidRPr="00AD5AAF">
        <w:rPr>
          <w:sz w:val="20"/>
          <w:lang w:val="fr-FR"/>
        </w:rPr>
        <w:t xml:space="preserve">Mises </w:t>
      </w:r>
      <w:r w:rsidRPr="00AD5AAF">
        <w:rPr>
          <w:rFonts w:ascii="Trebuchet MS" w:hAnsi="Trebuchet MS"/>
          <w:sz w:val="20"/>
          <w:lang w:val="fr-FR"/>
        </w:rPr>
        <w:t>à</w:t>
      </w:r>
      <w:r w:rsidRPr="00AD5AAF">
        <w:rPr>
          <w:sz w:val="20"/>
          <w:lang w:val="fr-FR"/>
        </w:rPr>
        <w:t xml:space="preserve"> jour automatiques</w:t>
      </w:r>
      <w:r w:rsidRPr="00C8392D">
        <w:rPr>
          <w:sz w:val="20"/>
          <w:u w:val="none"/>
          <w:lang w:val="fr-FR"/>
        </w:rPr>
        <w:t>.</w:t>
      </w:r>
      <w:r w:rsidRPr="00CA5472">
        <w:rPr>
          <w:u w:val="none"/>
          <w:lang w:val="fr-FR"/>
        </w:rPr>
        <w:t xml:space="preserve"> </w:t>
      </w:r>
      <w:r w:rsidRPr="00AD5AAF">
        <w:rPr>
          <w:sz w:val="20"/>
          <w:u w:val="none"/>
          <w:lang w:val="fr-FR"/>
        </w:rPr>
        <w:t>Les logiciels dotés de la technologie Click-to-Run peuvent rechercher auprès de Microsoft, à intervalles réguliers, les mises à jour et suppléments disponibles.</w:t>
      </w:r>
      <w:r w:rsidRPr="00CA5472">
        <w:rPr>
          <w:u w:val="none"/>
          <w:lang w:val="fr-FR"/>
        </w:rPr>
        <w:t xml:space="preserve"> </w:t>
      </w:r>
      <w:r w:rsidRPr="00AD5AAF">
        <w:rPr>
          <w:sz w:val="20"/>
          <w:u w:val="none"/>
          <w:lang w:val="fr-FR"/>
        </w:rPr>
        <w:t>Si des mises à jour et des suppléments sont trouvés, ils peuvent être téléchargés et installés automatiquement sur votre dispositif sous licence.</w:t>
      </w:r>
    </w:p>
    <w:p w:rsidR="000B5CD5" w:rsidRPr="00823671" w:rsidRDefault="000B5CD5" w:rsidP="000B5CD5">
      <w:pPr>
        <w:pStyle w:val="Bullet4Underline"/>
        <w:numPr>
          <w:ilvl w:val="0"/>
          <w:numId w:val="6"/>
        </w:numPr>
        <w:tabs>
          <w:tab w:val="left" w:pos="1080"/>
        </w:tabs>
        <w:ind w:left="1080"/>
        <w:rPr>
          <w:u w:val="none"/>
          <w:lang w:val="fr-FR"/>
        </w:rPr>
      </w:pPr>
      <w:r w:rsidRPr="00823671">
        <w:rPr>
          <w:sz w:val="20"/>
        </w:rPr>
        <w:t>Customer Experience Improvement Program (CEIP)</w:t>
      </w:r>
      <w:r w:rsidRPr="00823671">
        <w:rPr>
          <w:sz w:val="20"/>
          <w:u w:val="none"/>
        </w:rPr>
        <w:t>.</w:t>
      </w:r>
      <w:r w:rsidRPr="00823671">
        <w:rPr>
          <w:u w:val="none"/>
        </w:rPr>
        <w:t xml:space="preserve"> </w:t>
      </w:r>
      <w:r w:rsidRPr="00823671">
        <w:rPr>
          <w:sz w:val="20"/>
          <w:u w:val="none"/>
          <w:lang w:val="fr-FR"/>
        </w:rPr>
        <w:t>Ce logiciel utilise CEIP, qui envoie automatiquement à Microsoft des informations anonymes sur votre matériel et la façon dont vous utilisez ce logiciel.</w:t>
      </w:r>
      <w:r w:rsidRPr="00823671">
        <w:rPr>
          <w:lang w:val="fr-FR"/>
        </w:rPr>
        <w:t xml:space="preserve"> </w:t>
      </w:r>
      <w:r w:rsidRPr="00823671">
        <w:rPr>
          <w:sz w:val="20"/>
          <w:u w:val="none"/>
          <w:lang w:val="fr-FR"/>
        </w:rPr>
        <w:t>Microsoft n’utilise pas ces informations pour vous identifier ou vous contacter.</w:t>
      </w:r>
      <w:r w:rsidRPr="00823671">
        <w:rPr>
          <w:u w:val="none"/>
          <w:lang w:val="fr-FR"/>
        </w:rPr>
        <w:t xml:space="preserve"> </w:t>
      </w:r>
      <w:r w:rsidRPr="00823671">
        <w:rPr>
          <w:sz w:val="20"/>
          <w:u w:val="none"/>
          <w:lang w:val="fr-FR"/>
        </w:rPr>
        <w:t>CEIP téléchargera également de temps à autre un petit fichier sur votre ordinateur.</w:t>
      </w:r>
      <w:r w:rsidRPr="00823671">
        <w:rPr>
          <w:u w:val="none"/>
          <w:lang w:val="fr-FR"/>
        </w:rPr>
        <w:t xml:space="preserve"> </w:t>
      </w:r>
      <w:r w:rsidRPr="00823671">
        <w:rPr>
          <w:sz w:val="20"/>
          <w:u w:val="none"/>
          <w:lang w:val="fr-FR"/>
        </w:rPr>
        <w:t>Ce fichier nous permet de collecter des informations sur des erreurs spécifiques constatées lors de l</w:t>
      </w:r>
      <w:r>
        <w:rPr>
          <w:sz w:val="20"/>
          <w:u w:val="none"/>
          <w:lang w:val="fr-FR"/>
        </w:rPr>
        <w:t>’</w:t>
      </w:r>
      <w:r w:rsidRPr="00823671">
        <w:rPr>
          <w:sz w:val="20"/>
          <w:u w:val="none"/>
          <w:lang w:val="fr-FR"/>
        </w:rPr>
        <w:t>utilisation du logiciel.</w:t>
      </w:r>
      <w:r w:rsidRPr="00823671">
        <w:rPr>
          <w:u w:val="none"/>
          <w:lang w:val="fr-FR"/>
        </w:rPr>
        <w:t xml:space="preserve"> </w:t>
      </w:r>
      <w:r w:rsidRPr="00823671">
        <w:rPr>
          <w:sz w:val="20"/>
          <w:u w:val="none"/>
          <w:lang w:val="fr-FR"/>
        </w:rPr>
        <w:t>Les informations d’aide relatives aux erreurs peuvent également être mises à jour automatiquement.</w:t>
      </w:r>
      <w:r w:rsidRPr="00823671">
        <w:rPr>
          <w:u w:val="none"/>
          <w:lang w:val="fr-FR"/>
        </w:rPr>
        <w:t xml:space="preserve"> </w:t>
      </w:r>
      <w:r w:rsidRPr="00823671">
        <w:rPr>
          <w:sz w:val="20"/>
          <w:u w:val="none"/>
          <w:lang w:val="fr-FR"/>
        </w:rPr>
        <w:t>Pour en savoir plus sur CEIP, rendez-vous sur le site www.microsoft.com.</w:t>
      </w:r>
    </w:p>
    <w:p w:rsidR="000B5CD5" w:rsidRPr="00CA5472" w:rsidRDefault="000B5CD5" w:rsidP="000B5CD5">
      <w:pPr>
        <w:pStyle w:val="Bullet4Underline"/>
        <w:numPr>
          <w:ilvl w:val="0"/>
          <w:numId w:val="6"/>
        </w:numPr>
        <w:tabs>
          <w:tab w:val="left" w:pos="1080"/>
        </w:tabs>
        <w:ind w:left="1080"/>
        <w:rPr>
          <w:lang w:val="fr-FR"/>
        </w:rPr>
      </w:pPr>
      <w:r w:rsidRPr="00AD5AAF">
        <w:rPr>
          <w:sz w:val="20"/>
          <w:lang w:val="fr-FR"/>
        </w:rPr>
        <w:t>Service de rapport d’erreurs Microsoft</w:t>
      </w:r>
      <w:r w:rsidRPr="00C8392D">
        <w:rPr>
          <w:sz w:val="20"/>
          <w:u w:val="none"/>
          <w:lang w:val="fr-FR"/>
        </w:rPr>
        <w:t>.</w:t>
      </w:r>
      <w:r w:rsidRPr="00CA5472">
        <w:rPr>
          <w:u w:val="none"/>
          <w:lang w:val="fr-FR"/>
        </w:rPr>
        <w:t xml:space="preserve"> </w:t>
      </w:r>
      <w:r w:rsidRPr="00AD5AAF">
        <w:rPr>
          <w:sz w:val="20"/>
          <w:u w:val="none"/>
          <w:lang w:val="fr-FR"/>
        </w:rPr>
        <w:t>Cette fonctionnalité aide Microsoft et les partenaires Windows à diagnostiquer et résoudre les problèmes que vous pouvez rencontrer en utilisant les logiciels.</w:t>
      </w:r>
      <w:r w:rsidRPr="00CA5472">
        <w:rPr>
          <w:lang w:val="fr-FR"/>
        </w:rPr>
        <w:t xml:space="preserve"> </w:t>
      </w:r>
      <w:r w:rsidRPr="00AD5AAF">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5472">
        <w:rPr>
          <w:lang w:val="fr-FR"/>
        </w:rPr>
        <w:t xml:space="preserve"> </w:t>
      </w:r>
      <w:r w:rsidRPr="00AD5AAF">
        <w:rPr>
          <w:sz w:val="20"/>
          <w:u w:val="none"/>
          <w:lang w:val="fr-FR"/>
        </w:rPr>
        <w:t>Lors du processus d’installation et de configuration, la fonctionnalité Microsoft Error Reporting Service renvoie des informations sur les erreurs de</w:t>
      </w:r>
      <w:r>
        <w:rPr>
          <w:sz w:val="20"/>
          <w:u w:val="none"/>
          <w:lang w:val="fr-FR"/>
        </w:rPr>
        <w:t> </w:t>
      </w:r>
      <w:r w:rsidRPr="00AD5AAF">
        <w:rPr>
          <w:sz w:val="20"/>
          <w:u w:val="none"/>
          <w:lang w:val="fr-FR"/>
        </w:rPr>
        <w:t>configuration et d’installation pour aider Microsoft à établir le diagnostic du problème.</w:t>
      </w:r>
      <w:r w:rsidRPr="00CA5472">
        <w:rPr>
          <w:lang w:val="fr-FR"/>
        </w:rPr>
        <w:t xml:space="preserve"> </w:t>
      </w:r>
      <w:r w:rsidRPr="00AD5AAF">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0B5CD5" w:rsidRPr="00AD5AAF" w:rsidRDefault="000B5CD5" w:rsidP="000B5CD5">
      <w:pPr>
        <w:pStyle w:val="Bullet4Underline"/>
        <w:numPr>
          <w:ilvl w:val="0"/>
          <w:numId w:val="6"/>
        </w:numPr>
        <w:tabs>
          <w:tab w:val="left" w:pos="1080"/>
        </w:tabs>
        <w:ind w:left="1080"/>
      </w:pPr>
      <w:r w:rsidRPr="00AD5AAF">
        <w:rPr>
          <w:sz w:val="20"/>
          <w:lang w:val="fr-FR"/>
        </w:rPr>
        <w:lastRenderedPageBreak/>
        <w:t>Fonctionnalité de mise à jour Windows (ou Microsoft)</w:t>
      </w:r>
      <w:r w:rsidRPr="00C8392D">
        <w:rPr>
          <w:sz w:val="20"/>
          <w:u w:val="none"/>
          <w:lang w:val="fr-FR"/>
        </w:rPr>
        <w:t>.</w:t>
      </w:r>
      <w:r w:rsidRPr="00CA5472">
        <w:rPr>
          <w:u w:val="none"/>
          <w:lang w:val="fr-FR"/>
        </w:rPr>
        <w:t xml:space="preserve"> </w:t>
      </w:r>
      <w:r w:rsidRPr="00AD5AAF">
        <w:rPr>
          <w:sz w:val="20"/>
          <w:u w:val="none"/>
          <w:lang w:val="fr-FR"/>
        </w:rPr>
        <w:t>Vous pouvez connecter un nouveau matériel au dispositif sur lequel vous avez installé le logiciel.</w:t>
      </w:r>
      <w:r w:rsidRPr="00CA5472">
        <w:rPr>
          <w:u w:val="none"/>
          <w:lang w:val="fr-FR"/>
        </w:rPr>
        <w:t xml:space="preserve"> </w:t>
      </w:r>
      <w:r w:rsidRPr="00AD5AAF">
        <w:rPr>
          <w:sz w:val="20"/>
          <w:u w:val="none"/>
          <w:lang w:val="fr-FR"/>
        </w:rPr>
        <w:t>Votre dispositif peut ne pas être équipé des pilotes nécessaires pour communiquer avec ledit matériel.</w:t>
      </w:r>
      <w:r w:rsidRPr="00CA5472">
        <w:rPr>
          <w:u w:val="none"/>
          <w:lang w:val="fr-FR"/>
        </w:rPr>
        <w:t xml:space="preserve"> </w:t>
      </w:r>
      <w:r w:rsidRPr="00AD5AAF">
        <w:rPr>
          <w:sz w:val="20"/>
          <w:u w:val="none"/>
          <w:lang w:val="fr-FR"/>
        </w:rPr>
        <w:t>Si tel est le cas, la</w:t>
      </w:r>
      <w:r>
        <w:rPr>
          <w:sz w:val="20"/>
          <w:u w:val="none"/>
          <w:lang w:val="fr-FR"/>
        </w:rPr>
        <w:t> </w:t>
      </w:r>
      <w:r w:rsidRPr="00AD5AAF">
        <w:rPr>
          <w:sz w:val="20"/>
          <w:u w:val="none"/>
          <w:lang w:val="fr-FR"/>
        </w:rPr>
        <w:t>fonctionnalité de mise à jour du logiciel permet d’obtenir le pilote approprié auprès de</w:t>
      </w:r>
      <w:r>
        <w:rPr>
          <w:sz w:val="20"/>
          <w:u w:val="none"/>
          <w:lang w:val="fr-FR"/>
        </w:rPr>
        <w:t> </w:t>
      </w:r>
      <w:r w:rsidRPr="00AD5AAF">
        <w:rPr>
          <w:sz w:val="20"/>
          <w:u w:val="none"/>
          <w:lang w:val="fr-FR"/>
        </w:rPr>
        <w:t>Microsoft et de l’installer sur votre dispositif.</w:t>
      </w:r>
      <w:r w:rsidRPr="00CA5472">
        <w:rPr>
          <w:u w:val="none"/>
          <w:lang w:val="fr-FR"/>
        </w:rPr>
        <w:t xml:space="preserve"> </w:t>
      </w:r>
      <w:r w:rsidRPr="00AD5AAF">
        <w:rPr>
          <w:sz w:val="20"/>
          <w:u w:val="none"/>
          <w:lang w:val="fr-FR"/>
        </w:rPr>
        <w:t>Vous pouvez désactiver cette fonctionnalité de mise à jour.</w:t>
      </w:r>
    </w:p>
    <w:p w:rsidR="000B5CD5" w:rsidRPr="00CA5472" w:rsidRDefault="000B5CD5" w:rsidP="000B5CD5">
      <w:pPr>
        <w:pStyle w:val="Heading2"/>
        <w:rPr>
          <w:lang w:val="fr-FR"/>
        </w:rPr>
      </w:pPr>
      <w:r w:rsidRPr="00AD5AAF">
        <w:rPr>
          <w:sz w:val="20"/>
          <w:lang w:val="fr-FR"/>
        </w:rPr>
        <w:t>Utilisation d’informations.</w:t>
      </w:r>
      <w:r w:rsidRPr="00CA5472">
        <w:rPr>
          <w:lang w:val="fr-FR"/>
        </w:rPr>
        <w:t xml:space="preserve"> </w:t>
      </w:r>
      <w:r w:rsidRPr="00AD5AAF">
        <w:rPr>
          <w:b w:val="0"/>
          <w:sz w:val="20"/>
          <w:lang w:val="fr-FR"/>
        </w:rPr>
        <w:t>Microsoft est autorisée à utiliser les informations du dispositif, les informations de CEIP et les rapports sur les Programmes Malveillants pour améliorer notre logiciel et nos services.</w:t>
      </w:r>
      <w:r w:rsidRPr="00CA5472">
        <w:rPr>
          <w:lang w:val="fr-FR"/>
        </w:rPr>
        <w:t xml:space="preserve"> </w:t>
      </w:r>
      <w:r w:rsidRPr="00AD5AAF">
        <w:rPr>
          <w:b w:val="0"/>
          <w:sz w:val="20"/>
          <w:lang w:val="fr-FR"/>
        </w:rPr>
        <w:t>Nous sommes également autorisés à les partager avec des tiers, tels que des fournisseurs de matériels et de logiciels.</w:t>
      </w:r>
      <w:r w:rsidRPr="00CA5472">
        <w:rPr>
          <w:lang w:val="fr-FR"/>
        </w:rPr>
        <w:t xml:space="preserve"> </w:t>
      </w:r>
      <w:r w:rsidRPr="00AD5AAF">
        <w:rPr>
          <w:b w:val="0"/>
          <w:sz w:val="20"/>
          <w:lang w:val="fr-FR"/>
        </w:rPr>
        <w:t>Ceux-ci peuvent utiliser les informations pour améliorer le fonctionnement de leurs produits avec le logiciel Microsoft.</w:t>
      </w:r>
    </w:p>
    <w:p w:rsidR="000B5CD5" w:rsidRPr="00CA5472" w:rsidRDefault="000B5CD5" w:rsidP="000B5CD5">
      <w:pPr>
        <w:pStyle w:val="Heading2"/>
        <w:rPr>
          <w:lang w:val="fr-FR"/>
        </w:rPr>
      </w:pPr>
      <w:r w:rsidRPr="00AD5AAF">
        <w:rPr>
          <w:sz w:val="20"/>
          <w:lang w:val="fr-FR"/>
        </w:rPr>
        <w:t>Utilisation inappropriée des services Internet.</w:t>
      </w:r>
      <w:r w:rsidRPr="00CA5472">
        <w:rPr>
          <w:lang w:val="fr-FR"/>
        </w:rPr>
        <w:t xml:space="preserve"> </w:t>
      </w:r>
      <w:r w:rsidRPr="00AD5AAF">
        <w:rPr>
          <w:b w:val="0"/>
          <w:sz w:val="20"/>
          <w:lang w:val="fr-FR"/>
        </w:rPr>
        <w:t>Vous n’êtes pas autorisé à utiliser ces services de quelque manière que ce soit qui pourrait leur porter atteinte ou perturber leur utilisation par un autre utilisateur.</w:t>
      </w:r>
      <w:r w:rsidRPr="00CA5472">
        <w:rPr>
          <w:lang w:val="fr-FR"/>
        </w:rPr>
        <w:t xml:space="preserve"> </w:t>
      </w:r>
      <w:r w:rsidRPr="00AD5AAF">
        <w:rPr>
          <w:b w:val="0"/>
          <w:sz w:val="20"/>
          <w:lang w:val="fr-FR"/>
        </w:rPr>
        <w:t>Vous ne pouvez pas tenter d’accéder de façon non autorisée aux services, données, comptes ou réseaux de toute autre manière.</w:t>
      </w:r>
    </w:p>
    <w:p w:rsidR="000B5CD5" w:rsidRPr="00CA5472" w:rsidRDefault="000B5CD5" w:rsidP="000B5CD5">
      <w:pPr>
        <w:pStyle w:val="Heading1"/>
        <w:rPr>
          <w:lang w:val="fr-FR"/>
        </w:rPr>
      </w:pPr>
      <w:r w:rsidRPr="00AD5AAF">
        <w:rPr>
          <w:sz w:val="20"/>
          <w:lang w:val="fr-FR"/>
        </w:rPr>
        <w:t>LOGICIEL .NET FRAMEWORK.</w:t>
      </w:r>
      <w:r w:rsidRPr="00CA5472">
        <w:rPr>
          <w:sz w:val="20"/>
          <w:szCs w:val="20"/>
          <w:lang w:val="fr-FR"/>
        </w:rPr>
        <w:t xml:space="preserve"> </w:t>
      </w:r>
      <w:r w:rsidRPr="00AD5AAF">
        <w:rPr>
          <w:b w:val="0"/>
          <w:sz w:val="20"/>
          <w:szCs w:val="20"/>
          <w:lang w:val="fr-FR"/>
        </w:rPr>
        <w:t>Le logiciel intègre Microsoft .NET Framework.</w:t>
      </w:r>
      <w:r w:rsidRPr="00CA5472">
        <w:rPr>
          <w:sz w:val="20"/>
          <w:szCs w:val="20"/>
          <w:lang w:val="fr-FR"/>
        </w:rPr>
        <w:t xml:space="preserve"> </w:t>
      </w:r>
      <w:r w:rsidRPr="00AD5AAF">
        <w:rPr>
          <w:b w:val="0"/>
          <w:sz w:val="20"/>
          <w:szCs w:val="20"/>
          <w:lang w:val="fr-FR"/>
        </w:rPr>
        <w:t>Ce logiciel fait partie de Windows.</w:t>
      </w:r>
      <w:r w:rsidRPr="00CA5472">
        <w:rPr>
          <w:lang w:val="fr-FR"/>
        </w:rPr>
        <w:t xml:space="preserve"> </w:t>
      </w:r>
      <w:r w:rsidRPr="00AD5AAF">
        <w:rPr>
          <w:b w:val="0"/>
          <w:sz w:val="20"/>
          <w:lang w:val="fr-FR"/>
        </w:rPr>
        <w:t>Les conditions de licence pour Windows s’appliquent à l’utilisation du logiciel .NET</w:t>
      </w:r>
      <w:r>
        <w:rPr>
          <w:b w:val="0"/>
          <w:sz w:val="20"/>
          <w:lang w:val="fr-FR"/>
        </w:rPr>
        <w:t> </w:t>
      </w:r>
      <w:r w:rsidRPr="00AD5AAF">
        <w:rPr>
          <w:b w:val="0"/>
          <w:sz w:val="20"/>
          <w:lang w:val="fr-FR"/>
        </w:rPr>
        <w:t>Framework.</w:t>
      </w:r>
    </w:p>
    <w:p w:rsidR="000B5CD5" w:rsidRPr="00CA5472" w:rsidRDefault="000B5CD5" w:rsidP="000B5CD5">
      <w:pPr>
        <w:pStyle w:val="Heading1"/>
        <w:rPr>
          <w:lang w:val="fr-FR"/>
        </w:rPr>
      </w:pPr>
      <w:r w:rsidRPr="00AD5AAF">
        <w:rPr>
          <w:sz w:val="20"/>
          <w:szCs w:val="20"/>
          <w:lang w:val="fr-FR"/>
        </w:rPr>
        <w:t>TESTS D’ÉVALUATION.</w:t>
      </w:r>
      <w:r w:rsidRPr="00CA5472">
        <w:rPr>
          <w:sz w:val="20"/>
          <w:szCs w:val="20"/>
          <w:lang w:val="fr-FR"/>
        </w:rPr>
        <w:t xml:space="preserve"> </w:t>
      </w:r>
      <w:r w:rsidRPr="00AD5AAF">
        <w:rPr>
          <w:b w:val="0"/>
          <w:sz w:val="20"/>
          <w:szCs w:val="20"/>
          <w:lang w:val="fr-FR"/>
        </w:rPr>
        <w:t>Vous devez obtenir l’accord écrit et préalable de Microsoft pour pouvoir divulguer à des tiers les résultats des tests d’évaluation du logiciel.</w:t>
      </w:r>
      <w:r w:rsidRPr="00CA5472">
        <w:rPr>
          <w:lang w:val="fr-FR"/>
        </w:rPr>
        <w:t xml:space="preserve"> </w:t>
      </w:r>
      <w:r w:rsidRPr="00AD5AAF">
        <w:rPr>
          <w:b w:val="0"/>
          <w:sz w:val="20"/>
          <w:lang w:val="fr-FR"/>
        </w:rPr>
        <w:t>Toutefois, cette stipulation ne</w:t>
      </w:r>
      <w:r>
        <w:rPr>
          <w:b w:val="0"/>
          <w:sz w:val="20"/>
          <w:lang w:val="fr-FR"/>
        </w:rPr>
        <w:t> </w:t>
      </w:r>
      <w:r w:rsidRPr="00AD5AAF">
        <w:rPr>
          <w:b w:val="0"/>
          <w:sz w:val="20"/>
          <w:lang w:val="fr-FR"/>
        </w:rPr>
        <w:t>s’applique pas à Microsoft .NET Framework (voir ci-après).</w:t>
      </w:r>
    </w:p>
    <w:p w:rsidR="000B5CD5" w:rsidRPr="00CA5472" w:rsidRDefault="000B5CD5" w:rsidP="000B5CD5">
      <w:pPr>
        <w:pStyle w:val="Heading1"/>
        <w:rPr>
          <w:lang w:val="fr-FR"/>
        </w:rPr>
      </w:pPr>
      <w:r w:rsidRPr="00AD5AAF">
        <w:rPr>
          <w:sz w:val="20"/>
          <w:szCs w:val="20"/>
          <w:lang w:val="fr-FR"/>
        </w:rPr>
        <w:t>TESTS D’ÉVALUATION MICROSOFT .NET FRAMEWORK.</w:t>
      </w:r>
      <w:r w:rsidRPr="00CA5472">
        <w:rPr>
          <w:sz w:val="20"/>
          <w:szCs w:val="20"/>
          <w:lang w:val="fr-FR"/>
        </w:rPr>
        <w:t xml:space="preserve"> </w:t>
      </w:r>
      <w:r w:rsidRPr="00AD5AAF">
        <w:rPr>
          <w:b w:val="0"/>
          <w:sz w:val="20"/>
          <w:szCs w:val="20"/>
          <w:lang w:val="fr-FR"/>
        </w:rPr>
        <w:t>Le logiciel inclut un ou plusieurs composants de .NET Framework (les « Composants .NET »).</w:t>
      </w:r>
      <w:r w:rsidRPr="00CA5472">
        <w:rPr>
          <w:sz w:val="20"/>
          <w:szCs w:val="20"/>
          <w:lang w:val="fr-FR"/>
        </w:rPr>
        <w:t xml:space="preserve"> </w:t>
      </w:r>
      <w:r w:rsidRPr="00AD5AAF">
        <w:rPr>
          <w:b w:val="0"/>
          <w:sz w:val="20"/>
          <w:szCs w:val="20"/>
          <w:lang w:val="fr-FR"/>
        </w:rPr>
        <w:t>Vous êtes autorisé à réaliser des tests d’évaluation interne de ces composants.</w:t>
      </w:r>
      <w:r w:rsidRPr="00CA5472">
        <w:rPr>
          <w:sz w:val="20"/>
          <w:szCs w:val="20"/>
          <w:lang w:val="fr-FR"/>
        </w:rPr>
        <w:t xml:space="preserve"> </w:t>
      </w:r>
      <w:r w:rsidRPr="00AD5AAF">
        <w:rPr>
          <w:b w:val="0"/>
          <w:sz w:val="20"/>
          <w:szCs w:val="20"/>
          <w:lang w:val="fr-FR"/>
        </w:rPr>
        <w:t>Vous êtes autorisé à divulguer les résultats des tests d’évaluation de ces composants, sous réserve du respect des conditions stipulées à l’adresse suivante : go.microsoft.com/fwlink/?LinkID=66406</w:t>
      </w:r>
      <w:r w:rsidRPr="00AD5AAF">
        <w:rPr>
          <w:rFonts w:ascii="Times New Roman"/>
          <w:b w:val="0"/>
          <w:sz w:val="20"/>
          <w:szCs w:val="20"/>
          <w:lang w:val="fr-FR"/>
        </w:rPr>
        <w:t>.</w:t>
      </w:r>
      <w:r w:rsidRPr="00CA5472">
        <w:rPr>
          <w:lang w:val="fr-FR"/>
        </w:rPr>
        <w:t xml:space="preserve"> </w:t>
      </w:r>
      <w:r w:rsidRPr="00AD5AAF">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D5AAF">
        <w:rPr>
          <w:rFonts w:ascii="Times New Roman"/>
          <w:b w:val="0"/>
          <w:sz w:val="20"/>
          <w:lang w:val="fr-FR"/>
        </w:rPr>
        <w:t>.</w:t>
      </w:r>
    </w:p>
    <w:p w:rsidR="000B5CD5" w:rsidRPr="00AD5AAF" w:rsidRDefault="000B5CD5" w:rsidP="000B5CD5">
      <w:pPr>
        <w:pStyle w:val="Heading1"/>
      </w:pPr>
      <w:r w:rsidRPr="00AD5AAF">
        <w:rPr>
          <w:sz w:val="20"/>
          <w:szCs w:val="20"/>
          <w:lang w:val="fr-FR"/>
        </w:rPr>
        <w:t>CHAMP D’APPLICATION DE LA LICENCE.</w:t>
      </w:r>
      <w:r w:rsidRPr="00CA5472">
        <w:rPr>
          <w:sz w:val="20"/>
          <w:szCs w:val="20"/>
          <w:lang w:val="fr-FR"/>
        </w:rPr>
        <w:t xml:space="preserve"> </w:t>
      </w:r>
      <w:r w:rsidRPr="00AD5AAF">
        <w:rPr>
          <w:b w:val="0"/>
          <w:sz w:val="20"/>
          <w:szCs w:val="20"/>
          <w:lang w:val="fr-FR"/>
        </w:rPr>
        <w:t>Le logiciel n’est pas vendu mais concédé sous licence.</w:t>
      </w:r>
      <w:r w:rsidRPr="00CA5472">
        <w:rPr>
          <w:sz w:val="20"/>
          <w:szCs w:val="20"/>
          <w:lang w:val="fr-FR"/>
        </w:rPr>
        <w:t xml:space="preserve"> </w:t>
      </w:r>
      <w:r w:rsidRPr="00AD5AAF">
        <w:rPr>
          <w:b w:val="0"/>
          <w:sz w:val="20"/>
          <w:szCs w:val="20"/>
          <w:lang w:val="fr-FR"/>
        </w:rPr>
        <w:t>Le présent contrat vous confère certains droits d’utilisation du logiciel.</w:t>
      </w:r>
      <w:r w:rsidRPr="00CA5472">
        <w:rPr>
          <w:lang w:val="fr-FR"/>
        </w:rPr>
        <w:t xml:space="preserve"> </w:t>
      </w:r>
      <w:r w:rsidRPr="00AD5AAF">
        <w:rPr>
          <w:b w:val="0"/>
          <w:sz w:val="20"/>
          <w:lang w:val="fr-FR"/>
        </w:rPr>
        <w:t>Le Concédant et Microsoft se</w:t>
      </w:r>
      <w:r>
        <w:rPr>
          <w:b w:val="0"/>
          <w:sz w:val="20"/>
          <w:lang w:val="fr-FR"/>
        </w:rPr>
        <w:t> </w:t>
      </w:r>
      <w:r w:rsidRPr="00AD5AAF">
        <w:rPr>
          <w:b w:val="0"/>
          <w:sz w:val="20"/>
          <w:lang w:val="fr-FR"/>
        </w:rPr>
        <w:t>réservent tous les autres droits.</w:t>
      </w:r>
      <w:r w:rsidRPr="00CA5472">
        <w:rPr>
          <w:lang w:val="fr-FR"/>
        </w:rPr>
        <w:t xml:space="preserve"> </w:t>
      </w:r>
      <w:r w:rsidRPr="00AD5AAF">
        <w:rPr>
          <w:b w:val="0"/>
          <w:sz w:val="20"/>
          <w:lang w:val="fr-FR"/>
        </w:rPr>
        <w:t>Sauf si la loi en vigueur vous confère d’autres droits, nonobstant la présente limitation, vous n’êtes autorisé à utiliser le logiciel qu’en conformité avec les termes du</w:t>
      </w:r>
      <w:r>
        <w:rPr>
          <w:b w:val="0"/>
          <w:sz w:val="20"/>
          <w:lang w:val="fr-FR"/>
        </w:rPr>
        <w:t> </w:t>
      </w:r>
      <w:r w:rsidRPr="00AD5AAF">
        <w:rPr>
          <w:b w:val="0"/>
          <w:sz w:val="20"/>
          <w:lang w:val="fr-FR"/>
        </w:rPr>
        <w:t>présent contrat.</w:t>
      </w:r>
      <w:r w:rsidRPr="00CA5472">
        <w:rPr>
          <w:lang w:val="fr-FR"/>
        </w:rPr>
        <w:t xml:space="preserve"> </w:t>
      </w:r>
      <w:r w:rsidRPr="00AD5AAF">
        <w:rPr>
          <w:b w:val="0"/>
          <w:sz w:val="20"/>
          <w:lang w:val="fr-FR"/>
        </w:rPr>
        <w:t>À cette fin, vous devez vous conformer aux restrictions techniques contenues dans le logiciel qui vous permettent de l’utiliser d’une certaine façon.</w:t>
      </w:r>
      <w:r w:rsidRPr="00CA5472">
        <w:rPr>
          <w:lang w:val="fr-FR"/>
        </w:rPr>
        <w:t xml:space="preserve"> </w:t>
      </w:r>
      <w:r w:rsidRPr="00AD5AAF">
        <w:rPr>
          <w:b w:val="0"/>
          <w:sz w:val="20"/>
          <w:lang w:val="fr-FR"/>
        </w:rPr>
        <w:t>Vous n’êtes pas autorisé :</w:t>
      </w:r>
    </w:p>
    <w:p w:rsidR="000B5CD5" w:rsidRPr="00CA5472" w:rsidRDefault="000B5CD5" w:rsidP="000B5CD5">
      <w:pPr>
        <w:pStyle w:val="Bullet2"/>
        <w:numPr>
          <w:ilvl w:val="0"/>
          <w:numId w:val="9"/>
        </w:numPr>
        <w:ind w:left="720"/>
        <w:rPr>
          <w:lang w:val="fr-FR"/>
        </w:rPr>
      </w:pPr>
      <w:r w:rsidRPr="00AD5AAF">
        <w:rPr>
          <w:sz w:val="20"/>
          <w:lang w:val="fr-FR"/>
        </w:rPr>
        <w:t>à contourner les restrictions techniques contenues dans le logiciel ;</w:t>
      </w:r>
    </w:p>
    <w:p w:rsidR="000B5CD5" w:rsidRPr="00CA5472" w:rsidRDefault="000B5CD5" w:rsidP="000B5CD5">
      <w:pPr>
        <w:pStyle w:val="Bullet2"/>
        <w:numPr>
          <w:ilvl w:val="0"/>
          <w:numId w:val="9"/>
        </w:numPr>
        <w:ind w:left="720"/>
        <w:rPr>
          <w:lang w:val="fr-FR"/>
        </w:rPr>
      </w:pPr>
      <w:r w:rsidRPr="00AD5AAF">
        <w:rPr>
          <w:sz w:val="20"/>
          <w:lang w:val="fr-FR"/>
        </w:rPr>
        <w:t>à reconstituer la logique du logiciel, à le décompiler ou à le désassembler, sauf dans la mesure où ces opérations seraient expressément permises par la réglementation applicable nonobstant la</w:t>
      </w:r>
      <w:r>
        <w:rPr>
          <w:sz w:val="20"/>
          <w:lang w:val="fr-FR"/>
        </w:rPr>
        <w:t> </w:t>
      </w:r>
      <w:r w:rsidRPr="00AD5AAF">
        <w:rPr>
          <w:sz w:val="20"/>
          <w:lang w:val="fr-FR"/>
        </w:rPr>
        <w:t>présente limitation,</w:t>
      </w:r>
    </w:p>
    <w:p w:rsidR="000B5CD5" w:rsidRPr="00CA5472" w:rsidRDefault="000B5CD5" w:rsidP="000B5CD5">
      <w:pPr>
        <w:pStyle w:val="Bullet2"/>
        <w:numPr>
          <w:ilvl w:val="0"/>
          <w:numId w:val="9"/>
        </w:numPr>
        <w:ind w:left="720"/>
        <w:rPr>
          <w:lang w:val="fr-FR"/>
        </w:rPr>
      </w:pPr>
      <w:r w:rsidRPr="00AD5AAF">
        <w:rPr>
          <w:sz w:val="20"/>
          <w:lang w:val="fr-FR"/>
        </w:rPr>
        <w:t>à effectuer plus de copies du logiciel que ce qui n’est autorisé dans le présent contrat ou par la</w:t>
      </w:r>
      <w:r>
        <w:rPr>
          <w:sz w:val="20"/>
          <w:lang w:val="fr-FR"/>
        </w:rPr>
        <w:t> </w:t>
      </w:r>
      <w:r w:rsidRPr="00AD5AAF">
        <w:rPr>
          <w:sz w:val="20"/>
          <w:lang w:val="fr-FR"/>
        </w:rPr>
        <w:t>réglementation applicable, nonobstant la présente limitation,</w:t>
      </w:r>
    </w:p>
    <w:p w:rsidR="000B5CD5" w:rsidRPr="00CA5472" w:rsidRDefault="000B5CD5" w:rsidP="000B5CD5">
      <w:pPr>
        <w:pStyle w:val="Bullet2"/>
        <w:numPr>
          <w:ilvl w:val="0"/>
          <w:numId w:val="9"/>
        </w:numPr>
        <w:ind w:left="720"/>
        <w:rPr>
          <w:lang w:val="fr-FR"/>
        </w:rPr>
      </w:pPr>
      <w:r w:rsidRPr="00AD5AAF">
        <w:rPr>
          <w:sz w:val="20"/>
          <w:lang w:val="fr-FR"/>
        </w:rPr>
        <w:t>à publier le logiciel, y compris les interfaces de programmation d’application incluses dans le</w:t>
      </w:r>
      <w:r>
        <w:rPr>
          <w:sz w:val="20"/>
          <w:lang w:val="fr-FR"/>
        </w:rPr>
        <w:t> </w:t>
      </w:r>
      <w:r w:rsidRPr="00AD5AAF">
        <w:rPr>
          <w:sz w:val="20"/>
          <w:lang w:val="fr-FR"/>
        </w:rPr>
        <w:t>logiciel, en vue d’une reproduction par autrui</w:t>
      </w:r>
      <w:r w:rsidRPr="00AD5AAF">
        <w:rPr>
          <w:rFonts w:ascii="Times New Roman"/>
          <w:sz w:val="20"/>
          <w:lang w:val="fr-FR"/>
        </w:rPr>
        <w:t> </w:t>
      </w:r>
      <w:r w:rsidRPr="00AD5AAF">
        <w:rPr>
          <w:sz w:val="20"/>
          <w:lang w:val="fr-FR"/>
        </w:rPr>
        <w:t>;</w:t>
      </w:r>
    </w:p>
    <w:p w:rsidR="000B5CD5" w:rsidRPr="00CA5472" w:rsidRDefault="000B5CD5" w:rsidP="000B5CD5">
      <w:pPr>
        <w:pStyle w:val="Bullet2"/>
        <w:numPr>
          <w:ilvl w:val="0"/>
          <w:numId w:val="9"/>
        </w:numPr>
        <w:ind w:left="720"/>
        <w:rPr>
          <w:lang w:val="fr-FR"/>
        </w:rPr>
      </w:pPr>
      <w:r w:rsidRPr="00AD5AAF">
        <w:rPr>
          <w:sz w:val="20"/>
          <w:lang w:val="fr-FR"/>
        </w:rPr>
        <w:t>louer ou prêter le logiciel ; ou</w:t>
      </w:r>
    </w:p>
    <w:p w:rsidR="000B5CD5" w:rsidRPr="00CA5472" w:rsidRDefault="000B5CD5" w:rsidP="000B5CD5">
      <w:pPr>
        <w:pStyle w:val="Bullet2"/>
        <w:numPr>
          <w:ilvl w:val="0"/>
          <w:numId w:val="9"/>
        </w:numPr>
        <w:ind w:left="720"/>
        <w:rPr>
          <w:lang w:val="fr-FR"/>
        </w:rPr>
      </w:pPr>
      <w:r w:rsidRPr="00AD5AAF">
        <w:rPr>
          <w:sz w:val="20"/>
          <w:lang w:val="fr-FR"/>
        </w:rPr>
        <w:t>utiliser le logiciel en association avec des services d’hébergement commercial.</w:t>
      </w:r>
    </w:p>
    <w:p w:rsidR="000B5CD5" w:rsidRPr="00CA5472" w:rsidRDefault="000B5CD5" w:rsidP="000B5CD5">
      <w:pPr>
        <w:pStyle w:val="Bullet2"/>
        <w:ind w:left="360"/>
        <w:rPr>
          <w:lang w:val="fr-FR"/>
        </w:rPr>
      </w:pPr>
      <w:r w:rsidRPr="00AD5AAF">
        <w:rPr>
          <w:sz w:val="20"/>
          <w:lang w:val="fr-FR"/>
        </w:rPr>
        <w:t>Vous n’êtes pas non plus autorisé à supprimer, réduire, occulter ou modifier les éléments suivants inclus dans le logiciel, y compris dans les contenus accessibles via le logiciel :</w:t>
      </w:r>
    </w:p>
    <w:p w:rsidR="000B5CD5" w:rsidRPr="00AD5AAF" w:rsidRDefault="000B5CD5" w:rsidP="000B5CD5">
      <w:pPr>
        <w:pStyle w:val="Bullet2"/>
        <w:numPr>
          <w:ilvl w:val="0"/>
          <w:numId w:val="9"/>
        </w:numPr>
        <w:ind w:left="720"/>
      </w:pPr>
      <w:r w:rsidRPr="00AD5AAF">
        <w:rPr>
          <w:sz w:val="20"/>
          <w:lang w:val="fr-FR"/>
        </w:rPr>
        <w:lastRenderedPageBreak/>
        <w:t>logos,</w:t>
      </w:r>
    </w:p>
    <w:p w:rsidR="000B5CD5" w:rsidRPr="00AD5AAF" w:rsidRDefault="000B5CD5" w:rsidP="000B5CD5">
      <w:pPr>
        <w:pStyle w:val="Bullet2"/>
        <w:numPr>
          <w:ilvl w:val="0"/>
          <w:numId w:val="9"/>
        </w:numPr>
        <w:ind w:left="720"/>
      </w:pPr>
      <w:r w:rsidRPr="00AD5AAF">
        <w:rPr>
          <w:sz w:val="20"/>
          <w:lang w:val="fr-FR"/>
        </w:rPr>
        <w:t>marques commerciales,</w:t>
      </w:r>
    </w:p>
    <w:p w:rsidR="000B5CD5" w:rsidRPr="00AD5AAF" w:rsidRDefault="000B5CD5" w:rsidP="000B5CD5">
      <w:pPr>
        <w:pStyle w:val="Bullet2"/>
        <w:numPr>
          <w:ilvl w:val="0"/>
          <w:numId w:val="9"/>
        </w:numPr>
        <w:ind w:left="720"/>
      </w:pPr>
      <w:r w:rsidRPr="00AD5AAF">
        <w:rPr>
          <w:sz w:val="20"/>
          <w:lang w:val="fr-FR"/>
        </w:rPr>
        <w:t>mentions de droits d’auteur,</w:t>
      </w:r>
    </w:p>
    <w:p w:rsidR="000B5CD5" w:rsidRPr="00AD5AAF" w:rsidRDefault="000B5CD5" w:rsidP="000B5CD5">
      <w:pPr>
        <w:pStyle w:val="Bullet2"/>
        <w:numPr>
          <w:ilvl w:val="0"/>
          <w:numId w:val="9"/>
        </w:numPr>
        <w:ind w:left="720"/>
      </w:pPr>
      <w:r w:rsidRPr="00AD5AAF">
        <w:rPr>
          <w:sz w:val="20"/>
          <w:lang w:val="fr-FR"/>
        </w:rPr>
        <w:t>filigranes numériques ou</w:t>
      </w:r>
    </w:p>
    <w:p w:rsidR="000B5CD5" w:rsidRPr="00CA5472" w:rsidRDefault="000B5CD5" w:rsidP="000B5CD5">
      <w:pPr>
        <w:pStyle w:val="Bullet2"/>
        <w:numPr>
          <w:ilvl w:val="0"/>
          <w:numId w:val="9"/>
        </w:numPr>
        <w:ind w:left="720"/>
        <w:rPr>
          <w:lang w:val="fr-FR"/>
        </w:rPr>
      </w:pPr>
      <w:r w:rsidRPr="00AD5AAF">
        <w:rPr>
          <w:sz w:val="20"/>
          <w:lang w:val="fr-FR"/>
        </w:rPr>
        <w:t>autres notifications de Microsoft ou de ses fournisseurs.</w:t>
      </w:r>
    </w:p>
    <w:p w:rsidR="000B5CD5" w:rsidRPr="00CA5472" w:rsidRDefault="000B5CD5" w:rsidP="000B5CD5">
      <w:pPr>
        <w:pStyle w:val="Body1"/>
        <w:rPr>
          <w:lang w:val="fr-FR"/>
        </w:rPr>
      </w:pPr>
      <w:r w:rsidRPr="00AD5AAF">
        <w:rPr>
          <w:sz w:val="20"/>
          <w:lang w:val="fr-FR"/>
        </w:rPr>
        <w:t>Les droits d’accès au logiciel sur un dispositif quelconque ne vous autorisent pas à exploiter des brevets appartenant à Microsoft ou tous autres droits de propriété intellectuelle de Microsoft sur le</w:t>
      </w:r>
      <w:r>
        <w:rPr>
          <w:sz w:val="20"/>
          <w:lang w:val="fr-FR"/>
        </w:rPr>
        <w:t> </w:t>
      </w:r>
      <w:r w:rsidRPr="00AD5AAF">
        <w:rPr>
          <w:sz w:val="20"/>
          <w:lang w:val="fr-FR"/>
        </w:rPr>
        <w:t>logiciel ou tous dispositifs qui accèdent à ce dispositif.</w:t>
      </w:r>
    </w:p>
    <w:p w:rsidR="000B5CD5" w:rsidRPr="00AD5AAF" w:rsidRDefault="000B5CD5" w:rsidP="000B5CD5">
      <w:pPr>
        <w:pStyle w:val="Heading1"/>
      </w:pPr>
      <w:r w:rsidRPr="00AD5AAF">
        <w:rPr>
          <w:sz w:val="20"/>
          <w:szCs w:val="20"/>
          <w:lang w:val="fr-FR"/>
        </w:rPr>
        <w:t>COPIE DE SAUVEGARDE.</w:t>
      </w:r>
      <w:r w:rsidRPr="00AD5AAF">
        <w:rPr>
          <w:sz w:val="20"/>
          <w:szCs w:val="20"/>
        </w:rPr>
        <w:t xml:space="preserve"> </w:t>
      </w:r>
    </w:p>
    <w:p w:rsidR="000B5CD5" w:rsidRPr="00CA5472" w:rsidRDefault="000B5CD5" w:rsidP="000B5CD5">
      <w:pPr>
        <w:pStyle w:val="Heading2"/>
        <w:rPr>
          <w:lang w:val="fr-FR"/>
        </w:rPr>
      </w:pPr>
      <w:r w:rsidRPr="00AD5AAF">
        <w:rPr>
          <w:sz w:val="20"/>
          <w:lang w:val="fr-FR"/>
        </w:rPr>
        <w:t>Support.</w:t>
      </w:r>
      <w:r w:rsidRPr="00CA5472">
        <w:rPr>
          <w:lang w:val="fr-FR"/>
        </w:rPr>
        <w:t xml:space="preserve"> </w:t>
      </w:r>
      <w:r w:rsidRPr="00AD5AAF">
        <w:rPr>
          <w:b w:val="0"/>
          <w:sz w:val="20"/>
          <w:lang w:val="fr-FR"/>
        </w:rPr>
        <w:t>Si vous avez acquis le logiciel sur un disque ou un autre support, vous êtes autorisé à</w:t>
      </w:r>
      <w:r>
        <w:rPr>
          <w:b w:val="0"/>
          <w:sz w:val="20"/>
          <w:lang w:val="fr-FR"/>
        </w:rPr>
        <w:t> </w:t>
      </w:r>
      <w:r w:rsidRPr="00AD5AAF">
        <w:rPr>
          <w:b w:val="0"/>
          <w:sz w:val="20"/>
          <w:lang w:val="fr-FR"/>
        </w:rPr>
        <w:t>effectuer une copie de sauvegarde du support.</w:t>
      </w:r>
      <w:r w:rsidRPr="00CA5472">
        <w:rPr>
          <w:lang w:val="fr-FR"/>
        </w:rPr>
        <w:t xml:space="preserve"> </w:t>
      </w:r>
      <w:r w:rsidRPr="00AD5AAF">
        <w:rPr>
          <w:b w:val="0"/>
          <w:sz w:val="20"/>
          <w:lang w:val="fr-FR"/>
        </w:rPr>
        <w:t>Vous ne pouvez l’utiliser que dans le but de</w:t>
      </w:r>
      <w:r>
        <w:rPr>
          <w:b w:val="0"/>
          <w:sz w:val="20"/>
          <w:lang w:val="fr-FR"/>
        </w:rPr>
        <w:t> </w:t>
      </w:r>
      <w:r w:rsidRPr="00AD5AAF">
        <w:rPr>
          <w:b w:val="0"/>
          <w:sz w:val="20"/>
          <w:lang w:val="fr-FR"/>
        </w:rPr>
        <w:t>créer des instances du logiciel.</w:t>
      </w:r>
    </w:p>
    <w:p w:rsidR="000B5CD5" w:rsidRPr="00CA5472" w:rsidRDefault="000B5CD5" w:rsidP="000B5CD5">
      <w:pPr>
        <w:pStyle w:val="Heading2"/>
        <w:rPr>
          <w:lang w:val="fr-FR"/>
        </w:rPr>
      </w:pPr>
      <w:r w:rsidRPr="00AD5AAF">
        <w:rPr>
          <w:sz w:val="20"/>
          <w:lang w:val="fr-FR"/>
        </w:rPr>
        <w:t>Téléchargement électronique.</w:t>
      </w:r>
      <w:r w:rsidRPr="00CA5472">
        <w:rPr>
          <w:lang w:val="fr-FR"/>
        </w:rPr>
        <w:t xml:space="preserve"> </w:t>
      </w:r>
      <w:r w:rsidRPr="00AD5AAF">
        <w:rPr>
          <w:b w:val="0"/>
          <w:sz w:val="20"/>
          <w:lang w:val="fr-FR"/>
        </w:rPr>
        <w:t>Si vous avez acquis et téléchargé le logiciel en ligne, vous êtes autorisé à effectuer une copie du logiciel sur un disque ou un autre support afin de créer des instances du logiciel.</w:t>
      </w:r>
    </w:p>
    <w:p w:rsidR="000B5CD5" w:rsidRPr="00CA5472" w:rsidRDefault="000B5CD5" w:rsidP="000B5CD5">
      <w:pPr>
        <w:pStyle w:val="Heading1"/>
        <w:rPr>
          <w:lang w:val="fr-FR"/>
        </w:rPr>
      </w:pPr>
      <w:r w:rsidRPr="00AD5AAF">
        <w:rPr>
          <w:sz w:val="20"/>
          <w:lang w:val="fr-FR"/>
        </w:rPr>
        <w:t>DOCUMENTATION.</w:t>
      </w:r>
      <w:r w:rsidRPr="00CA5472">
        <w:rPr>
          <w:lang w:val="fr-FR"/>
        </w:rPr>
        <w:t xml:space="preserve"> </w:t>
      </w:r>
      <w:r w:rsidRPr="00AD5AAF">
        <w:rPr>
          <w:b w:val="0"/>
          <w:sz w:val="20"/>
          <w:lang w:val="fr-FR"/>
        </w:rPr>
        <w:t>Tout utilisateur disposant d’un accès valable à votre ordinateur ou à votre réseau interne est autorisé à copier et à utiliser la documentation à titre de référence et à des fins internes.</w:t>
      </w:r>
    </w:p>
    <w:p w:rsidR="000B5CD5" w:rsidRPr="00CA5472" w:rsidRDefault="000B5CD5" w:rsidP="000B5CD5">
      <w:pPr>
        <w:pStyle w:val="Heading1"/>
        <w:rPr>
          <w:lang w:val="fr-FR"/>
        </w:rPr>
      </w:pPr>
      <w:r w:rsidRPr="00AD5AAF">
        <w:rPr>
          <w:sz w:val="20"/>
          <w:lang w:val="fr-FR"/>
        </w:rPr>
        <w:t>LOGICIEL EN REVENTE INTERDITE (« Not for Resale » ou « NFR »).</w:t>
      </w:r>
      <w:r w:rsidRPr="00CA5472">
        <w:rPr>
          <w:lang w:val="fr-FR"/>
        </w:rPr>
        <w:t xml:space="preserve"> </w:t>
      </w:r>
      <w:r w:rsidRPr="00AD5AAF">
        <w:rPr>
          <w:b w:val="0"/>
          <w:sz w:val="20"/>
          <w:lang w:val="fr-FR"/>
        </w:rPr>
        <w:t>Vous n’êtes pas autorisé à vendre un logiciel portant la mention de revente interdite (« Not for Resale</w:t>
      </w:r>
      <w:r w:rsidRPr="00AD5AAF">
        <w:rPr>
          <w:rFonts w:hAnsi="Times New Roman"/>
          <w:b w:val="0"/>
          <w:sz w:val="20"/>
          <w:lang w:val="fr-FR"/>
        </w:rPr>
        <w:t> </w:t>
      </w:r>
      <w:r w:rsidRPr="00AD5AAF">
        <w:rPr>
          <w:b w:val="0"/>
          <w:sz w:val="20"/>
          <w:lang w:val="fr-FR"/>
        </w:rPr>
        <w:t>» ou « NFR »).</w:t>
      </w:r>
      <w:r w:rsidRPr="00CA5472">
        <w:rPr>
          <w:lang w:val="fr-FR"/>
        </w:rPr>
        <w:t xml:space="preserve"> </w:t>
      </w:r>
    </w:p>
    <w:p w:rsidR="000B5CD5" w:rsidRPr="00CA5472" w:rsidRDefault="000B5CD5" w:rsidP="000B5CD5">
      <w:pPr>
        <w:pStyle w:val="Heading1"/>
        <w:rPr>
          <w:lang w:val="fr-FR"/>
        </w:rPr>
      </w:pPr>
      <w:r w:rsidRPr="00AD5AAF">
        <w:rPr>
          <w:sz w:val="20"/>
          <w:lang w:val="fr-FR"/>
        </w:rPr>
        <w:t>LOGICIEL EN VERSION ÉDUCATION (« Academic Edition » ou « AE »).</w:t>
      </w:r>
      <w:r w:rsidRPr="00CA5472">
        <w:rPr>
          <w:lang w:val="fr-FR"/>
        </w:rPr>
        <w:t xml:space="preserve"> </w:t>
      </w:r>
      <w:r w:rsidRPr="00AD5AAF">
        <w:rPr>
          <w:b w:val="0"/>
          <w:sz w:val="20"/>
          <w:lang w:val="fr-FR"/>
        </w:rPr>
        <w:t>Pour utiliser un logiciel portant la mention de « Version Éducation » (« Academic Edition » ou « AE »), vous devez avoir la qualité d’« Utilisateur Éducation Autorisé » (« Qualified Educational User »). Pour savoir si</w:t>
      </w:r>
      <w:r>
        <w:rPr>
          <w:b w:val="0"/>
          <w:sz w:val="20"/>
          <w:lang w:val="fr-FR"/>
        </w:rPr>
        <w:t> </w:t>
      </w:r>
      <w:r w:rsidRPr="00AD5AAF">
        <w:rPr>
          <w:b w:val="0"/>
          <w:sz w:val="20"/>
          <w:lang w:val="fr-FR"/>
        </w:rPr>
        <w:t>vous avez cette qualité, rendez-vous sur le site www.microsoft.com/education ou contactez l’affilié Microsoft qui dessert votre pays.</w:t>
      </w:r>
    </w:p>
    <w:p w:rsidR="000B5CD5" w:rsidRPr="00144D17" w:rsidRDefault="000B5CD5" w:rsidP="000B5CD5">
      <w:pPr>
        <w:pStyle w:val="Heading1"/>
        <w:rPr>
          <w:lang w:val="fr-FR"/>
        </w:rPr>
      </w:pPr>
      <w:r w:rsidRPr="00AD5AAF">
        <w:rPr>
          <w:sz w:val="20"/>
          <w:lang w:val="fr-FR"/>
        </w:rPr>
        <w:t>VERSIONS ANTÉRIEURES.</w:t>
      </w:r>
      <w:r w:rsidRPr="00CA5472">
        <w:rPr>
          <w:lang w:val="fr-FR"/>
        </w:rPr>
        <w:t xml:space="preserve"> </w:t>
      </w:r>
      <w:r w:rsidRPr="00AD5AAF">
        <w:rPr>
          <w:b w:val="0"/>
          <w:sz w:val="20"/>
          <w:lang w:val="fr-FR"/>
        </w:rPr>
        <w:t>Vous êtes autorisé à créer, stocker et utiliser simultanément des instances de cette version et une version antérieure du logiciel.</w:t>
      </w:r>
      <w:r w:rsidRPr="00CA5472">
        <w:rPr>
          <w:lang w:val="fr-FR"/>
        </w:rPr>
        <w:t xml:space="preserve"> </w:t>
      </w:r>
      <w:r w:rsidRPr="00AD5AAF">
        <w:rPr>
          <w:b w:val="0"/>
          <w:sz w:val="20"/>
          <w:lang w:val="fr-FR"/>
        </w:rPr>
        <w:t>Le présent contrat s’applique à</w:t>
      </w:r>
      <w:r>
        <w:rPr>
          <w:b w:val="0"/>
          <w:sz w:val="20"/>
          <w:lang w:val="fr-FR"/>
        </w:rPr>
        <w:t> </w:t>
      </w:r>
      <w:r w:rsidRPr="00AD5AAF">
        <w:rPr>
          <w:b w:val="0"/>
          <w:sz w:val="20"/>
          <w:lang w:val="fr-FR"/>
        </w:rPr>
        <w:t>l’utilisation de la version antérieure.</w:t>
      </w:r>
      <w:r w:rsidRPr="00CA5472">
        <w:rPr>
          <w:lang w:val="fr-FR"/>
        </w:rPr>
        <w:t xml:space="preserve"> </w:t>
      </w:r>
      <w:r w:rsidRPr="00AD5AAF">
        <w:rPr>
          <w:b w:val="0"/>
          <w:sz w:val="20"/>
          <w:lang w:val="fr-FR"/>
        </w:rPr>
        <w:t>Si la version antérieure comprend différents composants, tous les termes relatifs à ces composants figurant dans le contrat qui accompagne la version antérieure s’appliquent à leur utilisation.</w:t>
      </w:r>
      <w:r w:rsidRPr="00CA5472">
        <w:rPr>
          <w:lang w:val="fr-FR"/>
        </w:rPr>
        <w:t xml:space="preserve"> </w:t>
      </w:r>
      <w:r w:rsidRPr="00AD5AAF">
        <w:rPr>
          <w:b w:val="0"/>
          <w:sz w:val="20"/>
          <w:lang w:val="fr-FR"/>
        </w:rPr>
        <w:t>Microsoft n’a pas pour obligation de vous fournir des versions antérieures.</w:t>
      </w:r>
    </w:p>
    <w:p w:rsidR="000B5CD5" w:rsidRPr="00CA5472" w:rsidRDefault="000B5CD5" w:rsidP="000B5CD5">
      <w:pPr>
        <w:pStyle w:val="Heading1"/>
        <w:rPr>
          <w:lang w:val="fr-FR"/>
        </w:rPr>
      </w:pPr>
      <w:r w:rsidRPr="00AD5AAF">
        <w:rPr>
          <w:sz w:val="20"/>
          <w:lang w:val="fr-FR"/>
        </w:rPr>
        <w:t>RESTRICTIONS À L’EXPORTATION.</w:t>
      </w:r>
      <w:r w:rsidRPr="00CA5472">
        <w:rPr>
          <w:lang w:val="fr-FR"/>
        </w:rPr>
        <w:t xml:space="preserve"> </w:t>
      </w:r>
      <w:r w:rsidRPr="00AD5AAF">
        <w:rPr>
          <w:b w:val="0"/>
          <w:sz w:val="20"/>
          <w:lang w:val="fr-FR"/>
        </w:rPr>
        <w:t>Le logiciel est soumis à la réglementation américaine en</w:t>
      </w:r>
      <w:r>
        <w:rPr>
          <w:b w:val="0"/>
          <w:sz w:val="20"/>
          <w:lang w:val="fr-FR"/>
        </w:rPr>
        <w:t> </w:t>
      </w:r>
      <w:r w:rsidRPr="00AD5AAF">
        <w:rPr>
          <w:b w:val="0"/>
          <w:sz w:val="20"/>
          <w:lang w:val="fr-FR"/>
        </w:rPr>
        <w:t>matière d’exportation.</w:t>
      </w:r>
      <w:r w:rsidRPr="00CA5472">
        <w:rPr>
          <w:lang w:val="fr-FR"/>
        </w:rPr>
        <w:t xml:space="preserve"> </w:t>
      </w:r>
      <w:r w:rsidRPr="00AD5AAF">
        <w:rPr>
          <w:b w:val="0"/>
          <w:sz w:val="20"/>
          <w:lang w:val="fr-FR"/>
        </w:rPr>
        <w:t>Vous devez vous conformer à toutes les lois et réglementations nationales et internationales en matière d’exportation concernant le logiciel.</w:t>
      </w:r>
      <w:r w:rsidRPr="00CA5472">
        <w:rPr>
          <w:lang w:val="fr-FR"/>
        </w:rPr>
        <w:t xml:space="preserve"> </w:t>
      </w:r>
      <w:r w:rsidRPr="00AD5AAF">
        <w:rPr>
          <w:b w:val="0"/>
          <w:sz w:val="20"/>
          <w:lang w:val="fr-FR"/>
        </w:rPr>
        <w:t>Ces lois comportent des restrictions sur les pays destinataires, les utilisateurs finals et les utilisations finales</w:t>
      </w:r>
      <w:r w:rsidRPr="00AD5AAF">
        <w:rPr>
          <w:rFonts w:ascii="Times New Roman"/>
          <w:b w:val="0"/>
          <w:sz w:val="20"/>
          <w:lang w:val="fr-FR"/>
        </w:rPr>
        <w:t>.</w:t>
      </w:r>
      <w:r w:rsidRPr="00CA5472">
        <w:rPr>
          <w:lang w:val="fr-FR"/>
        </w:rPr>
        <w:t xml:space="preserve"> </w:t>
      </w:r>
      <w:r w:rsidRPr="00AD5AAF">
        <w:rPr>
          <w:b w:val="0"/>
          <w:sz w:val="20"/>
          <w:lang w:val="fr-FR"/>
        </w:rPr>
        <w:t xml:space="preserve">Des informations supplémentaires sont disponibles sur le site Internet </w:t>
      </w:r>
      <w:r w:rsidRPr="00AD5AAF">
        <w:rPr>
          <w:rStyle w:val="Hyperlink"/>
          <w:b w:val="0"/>
          <w:lang w:val="fr-FR"/>
        </w:rPr>
        <w:t>www.microsoft.com/exporting</w:t>
      </w:r>
      <w:r w:rsidRPr="00AD5AAF">
        <w:rPr>
          <w:b w:val="0"/>
          <w:sz w:val="20"/>
          <w:lang w:val="fr-FR"/>
        </w:rPr>
        <w:t xml:space="preserve"> (en anglais).</w:t>
      </w:r>
    </w:p>
    <w:p w:rsidR="000B5CD5" w:rsidRPr="00CA5472" w:rsidRDefault="000B5CD5" w:rsidP="000B5CD5">
      <w:pPr>
        <w:pStyle w:val="Heading1"/>
        <w:rPr>
          <w:lang w:val="fr-FR"/>
        </w:rPr>
      </w:pPr>
      <w:r w:rsidRPr="00AD5AAF">
        <w:rPr>
          <w:sz w:val="20"/>
          <w:szCs w:val="20"/>
          <w:lang w:val="fr-FR"/>
        </w:rPr>
        <w:t>INTÉGRALITÉ DES ACCORDS.</w:t>
      </w:r>
      <w:r w:rsidRPr="00CA5472">
        <w:rPr>
          <w:lang w:val="fr-FR"/>
        </w:rPr>
        <w:t xml:space="preserve"> </w:t>
      </w:r>
      <w:r w:rsidRPr="00AD5AAF">
        <w:rPr>
          <w:b w:val="0"/>
          <w:sz w:val="20"/>
          <w:lang w:val="fr-FR"/>
        </w:rPr>
        <w:t>Le présent contrat ainsi que les termes concernant les suppléments, les mises à jour et les services Internet que vous utilisez constituent l’intégralité des accords en ce qui concerne le logiciel.</w:t>
      </w:r>
    </w:p>
    <w:p w:rsidR="000B5CD5" w:rsidRPr="00CA5472" w:rsidRDefault="000B5CD5" w:rsidP="000B5CD5">
      <w:pPr>
        <w:pStyle w:val="Heading1"/>
        <w:rPr>
          <w:lang w:val="fr-FR"/>
        </w:rPr>
      </w:pPr>
      <w:r w:rsidRPr="00AD5AAF">
        <w:rPr>
          <w:sz w:val="20"/>
          <w:szCs w:val="20"/>
          <w:lang w:val="fr-FR"/>
        </w:rPr>
        <w:t>EFFET JURIDIQUE.</w:t>
      </w:r>
      <w:r w:rsidRPr="00CA5472">
        <w:rPr>
          <w:sz w:val="20"/>
          <w:szCs w:val="20"/>
          <w:lang w:val="fr-FR"/>
        </w:rPr>
        <w:t xml:space="preserve"> </w:t>
      </w:r>
      <w:r w:rsidRPr="00AD5AAF">
        <w:rPr>
          <w:b w:val="0"/>
          <w:sz w:val="20"/>
          <w:szCs w:val="20"/>
          <w:lang w:val="fr-FR"/>
        </w:rPr>
        <w:t>Le présent contrat décrit certains droits légaux.</w:t>
      </w:r>
      <w:r w:rsidRPr="00CA5472">
        <w:rPr>
          <w:sz w:val="20"/>
          <w:szCs w:val="20"/>
          <w:lang w:val="fr-FR"/>
        </w:rPr>
        <w:t xml:space="preserve"> </w:t>
      </w:r>
      <w:r w:rsidRPr="00AD5AAF">
        <w:rPr>
          <w:b w:val="0"/>
          <w:sz w:val="20"/>
          <w:szCs w:val="20"/>
          <w:lang w:val="fr-FR"/>
        </w:rPr>
        <w:t>Vous pouvez bénéficier d’autres droits prévus par les lois de votre État ou pays.</w:t>
      </w:r>
      <w:r w:rsidRPr="00CA5472">
        <w:rPr>
          <w:lang w:val="fr-FR"/>
        </w:rPr>
        <w:t xml:space="preserve"> </w:t>
      </w:r>
      <w:r w:rsidRPr="00AD5AAF">
        <w:rPr>
          <w:b w:val="0"/>
          <w:sz w:val="20"/>
          <w:lang w:val="fr-FR"/>
        </w:rPr>
        <w:t>Vous pouvez également bénéficier de certains droits vis-à-vis du Concédant auprès duquel vous avez acquis le logiciel.</w:t>
      </w:r>
      <w:r w:rsidRPr="00CA5472">
        <w:rPr>
          <w:lang w:val="fr-FR"/>
        </w:rPr>
        <w:t xml:space="preserve"> </w:t>
      </w:r>
      <w:r w:rsidRPr="00AD5AAF">
        <w:rPr>
          <w:b w:val="0"/>
          <w:sz w:val="20"/>
          <w:lang w:val="fr-FR"/>
        </w:rPr>
        <w:t>Le présent contrat ne modifie pas les droits que vous confèrent les lois de votre État ou pays si celles-ci ne le permettent pas.</w:t>
      </w:r>
    </w:p>
    <w:p w:rsidR="000B5CD5" w:rsidRPr="00CA5472" w:rsidRDefault="000B5CD5" w:rsidP="000B5CD5">
      <w:pPr>
        <w:pStyle w:val="Heading1"/>
        <w:widowControl w:val="0"/>
        <w:ind w:left="360" w:hanging="360"/>
        <w:rPr>
          <w:lang w:val="fr-FR"/>
        </w:rPr>
      </w:pPr>
      <w:r w:rsidRPr="00AD5AAF">
        <w:rPr>
          <w:sz w:val="20"/>
          <w:szCs w:val="20"/>
          <w:lang w:val="fr-FR"/>
        </w:rPr>
        <w:t>ABSENCE DE TOLÉRANCE AUX PANNES.</w:t>
      </w:r>
      <w:r w:rsidRPr="00CA5472">
        <w:rPr>
          <w:sz w:val="20"/>
          <w:szCs w:val="20"/>
          <w:lang w:val="fr-FR"/>
        </w:rPr>
        <w:t xml:space="preserve"> </w:t>
      </w:r>
      <w:r w:rsidRPr="00AD5AAF">
        <w:rPr>
          <w:sz w:val="20"/>
          <w:szCs w:val="20"/>
          <w:lang w:val="fr-FR"/>
        </w:rPr>
        <w:t>CE LOGICIEL N’EST PAS TOLÉRANT AUX PANNES.</w:t>
      </w:r>
      <w:r w:rsidRPr="00CA5472">
        <w:rPr>
          <w:lang w:val="fr-FR"/>
        </w:rPr>
        <w:t xml:space="preserve"> </w:t>
      </w:r>
      <w:r w:rsidRPr="00AD5AAF">
        <w:rPr>
          <w:sz w:val="20"/>
          <w:lang w:val="fr-FR"/>
        </w:rPr>
        <w:t xml:space="preserve">LE CONCÉDANT A DÉFINI DE MANIÈRE INDÉPENDANTE LES MODALITÉS D’UTILISATION DU LOGICIEL DANS L’APPLICATION INTÉGRÉE OU LA SUITE D’APPLICATIONS INTÉGRÉES QU’IL VOUS A CONCÉDÉE SOUS LICENCE. EN OUTRE, LE CONCÉDANT EST </w:t>
      </w:r>
      <w:r w:rsidRPr="00AD5AAF">
        <w:rPr>
          <w:sz w:val="20"/>
          <w:lang w:val="fr-FR"/>
        </w:rPr>
        <w:lastRenderedPageBreak/>
        <w:t>CHARGÉ DE RÉALISER DES TESTS SUFFISANTS AFIN DE DÉTERMINER SI LE LOGICIEL EST ADAPTÉ À UNE TELLE UTILISATION.</w:t>
      </w:r>
    </w:p>
    <w:p w:rsidR="000B5CD5" w:rsidRPr="00CA5472" w:rsidRDefault="000B5CD5" w:rsidP="000B5CD5">
      <w:pPr>
        <w:pStyle w:val="Heading1"/>
        <w:widowControl w:val="0"/>
        <w:ind w:left="360" w:hanging="360"/>
        <w:rPr>
          <w:lang w:val="fr-FR"/>
        </w:rPr>
      </w:pPr>
      <w:r w:rsidRPr="00AD5AAF">
        <w:rPr>
          <w:sz w:val="20"/>
          <w:szCs w:val="20"/>
          <w:lang w:val="fr-FR"/>
        </w:rPr>
        <w:t>EXCLUSION DE GARANTIE PAR MICROSOFT.</w:t>
      </w:r>
      <w:r w:rsidRPr="00CA5472">
        <w:rPr>
          <w:lang w:val="fr-FR"/>
        </w:rPr>
        <w:t xml:space="preserve"> </w:t>
      </w:r>
      <w:r w:rsidRPr="00AD5AAF">
        <w:rPr>
          <w:sz w:val="20"/>
          <w:lang w:val="fr-FR"/>
        </w:rPr>
        <w:t>DANS TOUTE LA MESURE PERMISE PAR LA</w:t>
      </w:r>
      <w:r>
        <w:rPr>
          <w:sz w:val="20"/>
          <w:lang w:val="fr-FR"/>
        </w:rPr>
        <w:t> </w:t>
      </w:r>
      <w:r w:rsidRPr="00AD5AAF">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B5CD5" w:rsidRPr="00CA5472" w:rsidRDefault="000B5CD5" w:rsidP="000B5CD5">
      <w:pPr>
        <w:pStyle w:val="Heading1"/>
        <w:widowControl w:val="0"/>
        <w:ind w:left="360" w:hanging="360"/>
        <w:rPr>
          <w:lang w:val="fr-FR"/>
        </w:rPr>
      </w:pPr>
      <w:r w:rsidRPr="00AD5AAF">
        <w:rPr>
          <w:sz w:val="20"/>
          <w:szCs w:val="20"/>
          <w:lang w:val="fr-FR"/>
        </w:rPr>
        <w:t>EXCLUSION DE RESPONSABILITÉ DE MICROSOFT POUR CERTAINS DOMMAGES.</w:t>
      </w:r>
      <w:r w:rsidRPr="00CA5472">
        <w:rPr>
          <w:sz w:val="20"/>
          <w:szCs w:val="20"/>
          <w:lang w:val="fr-FR"/>
        </w:rPr>
        <w:t xml:space="preserve"> </w:t>
      </w:r>
      <w:r w:rsidRPr="00AD5AAF">
        <w:rPr>
          <w:sz w:val="20"/>
          <w:szCs w:val="20"/>
          <w:lang w:val="fr-FR"/>
        </w:rPr>
        <w:t>DANS TOUTE LA MESURE PERMISE PAR LA RÉGLEMENTATION APPLICABLE, MICROSOFT NE</w:t>
      </w:r>
      <w:r>
        <w:rPr>
          <w:sz w:val="20"/>
          <w:szCs w:val="20"/>
          <w:lang w:val="fr-FR"/>
        </w:rPr>
        <w:t> </w:t>
      </w:r>
      <w:r w:rsidRPr="00AD5AAF">
        <w:rPr>
          <w:sz w:val="20"/>
          <w:szCs w:val="20"/>
          <w:lang w:val="fr-FR"/>
        </w:rPr>
        <w:t>POURRA EN AUCUN CAS ÊTRE TENUE RESPONSABLE DE TOUT DOMMAGE ACCESSOIRE, SPÉCIAL, INDIRECT OU INCIDENT RÉSULTANT DE OU LIÉ À</w:t>
      </w:r>
      <w:r>
        <w:rPr>
          <w:sz w:val="20"/>
          <w:szCs w:val="20"/>
          <w:lang w:val="fr-FR"/>
        </w:rPr>
        <w:t> </w:t>
      </w:r>
      <w:r w:rsidRPr="00AD5AAF">
        <w:rPr>
          <w:sz w:val="20"/>
          <w:szCs w:val="20"/>
          <w:lang w:val="fr-FR"/>
        </w:rPr>
        <w:t>L’UTILISATION OU AU FONCTIONNEMENT DU LOGICIEL OU DE L’APPLICATION OU</w:t>
      </w:r>
      <w:r w:rsidRPr="00CA5472">
        <w:rPr>
          <w:lang w:val="fr-FR"/>
        </w:rPr>
        <w:t> </w:t>
      </w:r>
      <w:r w:rsidRPr="00AD5AAF">
        <w:rPr>
          <w:sz w:val="20"/>
          <w:szCs w:val="20"/>
          <w:lang w:val="fr-FR"/>
        </w:rPr>
        <w:t>DE</w:t>
      </w:r>
      <w:r>
        <w:rPr>
          <w:sz w:val="20"/>
          <w:szCs w:val="20"/>
          <w:lang w:val="fr-FR"/>
        </w:rPr>
        <w:t> </w:t>
      </w:r>
      <w:r w:rsidRPr="00AD5AAF">
        <w:rPr>
          <w:sz w:val="20"/>
          <w:szCs w:val="20"/>
          <w:lang w:val="fr-FR"/>
        </w:rPr>
        <w:t>LA SUITE D’APPLICATIONS AVEC LAQUELLE VOUS AVEZ ACQUIS LE LOGICIEL, Y</w:t>
      </w:r>
      <w:r>
        <w:rPr>
          <w:sz w:val="20"/>
          <w:szCs w:val="20"/>
          <w:lang w:val="fr-FR"/>
        </w:rPr>
        <w:t> </w:t>
      </w:r>
      <w:r w:rsidRPr="00AD5AAF">
        <w:rPr>
          <w:sz w:val="20"/>
          <w:szCs w:val="20"/>
          <w:lang w:val="fr-FR"/>
        </w:rPr>
        <w:t>COMPRIS, NOTAMMENT, LES SANCTIONS IMPOSÉES PAR LE GOUVERNEMENT.</w:t>
      </w:r>
      <w:r w:rsidRPr="00CA5472">
        <w:rPr>
          <w:sz w:val="20"/>
          <w:szCs w:val="20"/>
          <w:lang w:val="fr-FR"/>
        </w:rPr>
        <w:t xml:space="preserve"> </w:t>
      </w:r>
      <w:r w:rsidRPr="00AD5AAF">
        <w:rPr>
          <w:sz w:val="20"/>
          <w:szCs w:val="20"/>
          <w:lang w:val="fr-FR"/>
        </w:rPr>
        <w:t>CETTE LIMITATION SERA APPLICABLE QUAND BIEN MÊME UN QUELCONQUE RECOURS NE</w:t>
      </w:r>
      <w:r>
        <w:rPr>
          <w:sz w:val="20"/>
          <w:szCs w:val="20"/>
          <w:lang w:val="fr-FR"/>
        </w:rPr>
        <w:t> </w:t>
      </w:r>
      <w:r w:rsidRPr="00AD5AAF">
        <w:rPr>
          <w:sz w:val="20"/>
          <w:szCs w:val="20"/>
          <w:lang w:val="fr-FR"/>
        </w:rPr>
        <w:t>PRODUIRAIT PAS D’EFFET.</w:t>
      </w:r>
      <w:r w:rsidRPr="00CA5472">
        <w:rPr>
          <w:lang w:val="fr-FR"/>
        </w:rPr>
        <w:t xml:space="preserve"> </w:t>
      </w:r>
      <w:r w:rsidRPr="00AD5AAF">
        <w:rPr>
          <w:sz w:val="20"/>
          <w:lang w:val="fr-FR"/>
        </w:rPr>
        <w:t>MICROSOFT NE SERA EN AUCUN CAS RESPONSABLE DE</w:t>
      </w:r>
      <w:r>
        <w:rPr>
          <w:sz w:val="20"/>
          <w:lang w:val="fr-FR"/>
        </w:rPr>
        <w:t> </w:t>
      </w:r>
      <w:r w:rsidRPr="00AD5AAF">
        <w:rPr>
          <w:sz w:val="20"/>
          <w:lang w:val="fr-FR"/>
        </w:rPr>
        <w:t>TOUT MONTANT SUPÉRIEUR À DEUX CENT CINQUANTE DOLLARS US (250,00 $ US).</w:t>
      </w:r>
    </w:p>
    <w:p w:rsidR="000B5CD5" w:rsidRPr="00241542" w:rsidRDefault="000B5CD5" w:rsidP="000B5CD5">
      <w:pPr>
        <w:pStyle w:val="Heading1"/>
        <w:widowControl w:val="0"/>
        <w:ind w:left="360" w:hanging="360"/>
        <w:rPr>
          <w:rFonts w:eastAsia="SimSun"/>
          <w:bCs w:val="0"/>
          <w:sz w:val="20"/>
          <w:szCs w:val="20"/>
          <w:lang w:val="fr-FR"/>
        </w:rPr>
      </w:pPr>
      <w:r>
        <w:rPr>
          <w:sz w:val="20"/>
          <w:szCs w:val="20"/>
          <w:lang w:val="fr-FR"/>
        </w:rPr>
        <w:t>POUR L’AUSTRALIE UNIQUEMENT.</w:t>
      </w:r>
      <w:r w:rsidRPr="00241542">
        <w:rPr>
          <w:rFonts w:eastAsia="SimSun"/>
          <w:bCs w:val="0"/>
          <w:sz w:val="20"/>
          <w:szCs w:val="20"/>
          <w:lang w:val="fr-FR"/>
        </w:rPr>
        <w:t xml:space="preserve"> </w:t>
      </w:r>
      <w:r>
        <w:rPr>
          <w:sz w:val="20"/>
          <w:szCs w:val="20"/>
          <w:lang w:val="fr-FR"/>
        </w:rPr>
        <w:t>La « Garantie Limitée » fait référence à la garantie expresse accordée par Microsoft.</w:t>
      </w:r>
      <w:r w:rsidRPr="00241542">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5CD5" w:rsidRDefault="000B5CD5" w:rsidP="000B5CD5">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241542">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241542">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241542">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0B5CD5" w:rsidRPr="00FA5DDD" w:rsidRDefault="000B5CD5" w:rsidP="000B5CD5">
      <w:pPr>
        <w:jc w:val="both"/>
        <w:rPr>
          <w:lang w:val="fr-FR"/>
        </w:rPr>
      </w:pPr>
      <w:r w:rsidRPr="00FA5DDD">
        <w:rPr>
          <w:lang w:val="fr-FR"/>
        </w:rPr>
        <w:t>Microsoft et SQL Server sont des marques déposées de Microsoft Corporation, aux États-Unis d’Amérique et/ou dans d’autres pays.</w:t>
      </w:r>
    </w:p>
    <w:p w:rsidR="000B5CD5" w:rsidRDefault="000B5CD5" w:rsidP="000B5CD5">
      <w:pPr>
        <w:spacing w:before="0" w:after="0"/>
        <w:rPr>
          <w:b/>
          <w:sz w:val="20"/>
          <w:lang w:val="fr-FR"/>
        </w:rPr>
      </w:pPr>
      <w:r>
        <w:rPr>
          <w:b/>
          <w:sz w:val="20"/>
          <w:lang w:val="fr-FR"/>
        </w:rPr>
        <w:br w:type="page"/>
      </w:r>
    </w:p>
    <w:p w:rsidR="000B5CD5" w:rsidRPr="001A35CA" w:rsidRDefault="000B5CD5" w:rsidP="000B5CD5">
      <w:pPr>
        <w:jc w:val="center"/>
      </w:pPr>
      <w:r w:rsidRPr="001A35CA">
        <w:rPr>
          <w:b/>
          <w:sz w:val="20"/>
          <w:lang w:val="fr-FR"/>
        </w:rPr>
        <w:lastRenderedPageBreak/>
        <w:t>ADDENDUM A</w:t>
      </w:r>
    </w:p>
    <w:p w:rsidR="000B5CD5" w:rsidRPr="00AD5AAF" w:rsidRDefault="000B5CD5" w:rsidP="000B5CD5">
      <w:pPr>
        <w:jc w:val="center"/>
      </w:pPr>
      <w:r w:rsidRPr="00AD5AAF">
        <w:rPr>
          <w:b/>
          <w:sz w:val="20"/>
          <w:lang w:val="fr-FR"/>
        </w:rPr>
        <w:t>Logiciels supplémentaires</w:t>
      </w:r>
      <w:r w:rsidRPr="00AD5A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0"/>
      </w:tblGrid>
      <w:tr w:rsidR="000B5CD5" w:rsidRPr="00241542" w:rsidTr="00A21EF6">
        <w:tc>
          <w:tcPr>
            <w:tcW w:w="4518" w:type="dxa"/>
          </w:tcPr>
          <w:p w:rsidR="000B5CD5" w:rsidRPr="00AD5AAF" w:rsidRDefault="000B5CD5" w:rsidP="00A21EF6">
            <w:pPr>
              <w:rPr>
                <w:b/>
                <w:sz w:val="20"/>
                <w:szCs w:val="20"/>
                <w:lang w:val="fr-FR"/>
              </w:rPr>
            </w:pPr>
            <w:r w:rsidRPr="00AD5AAF">
              <w:rPr>
                <w:b/>
                <w:sz w:val="20"/>
                <w:lang w:val="fr-FR"/>
              </w:rPr>
              <w:t>Offre Microsoft System Center 2012</w:t>
            </w:r>
          </w:p>
        </w:tc>
        <w:tc>
          <w:tcPr>
            <w:tcW w:w="5058" w:type="dxa"/>
          </w:tcPr>
          <w:p w:rsidR="000B5CD5" w:rsidRPr="00AD5AAF" w:rsidRDefault="000B5CD5" w:rsidP="00A21EF6">
            <w:pPr>
              <w:rPr>
                <w:b/>
                <w:sz w:val="20"/>
                <w:szCs w:val="20"/>
                <w:lang w:val="fr-FR"/>
              </w:rPr>
            </w:pPr>
            <w:r w:rsidRPr="00AD5AAF">
              <w:rPr>
                <w:b/>
                <w:sz w:val="20"/>
                <w:lang w:val="fr-FR"/>
              </w:rPr>
              <w:t>Logiciels supplémentaires concédés sous licence en vertu de l’Article 2.b.ii du Contrat</w:t>
            </w:r>
          </w:p>
        </w:tc>
      </w:tr>
      <w:tr w:rsidR="000B5CD5" w:rsidRPr="00AD5AAF" w:rsidTr="00A21EF6">
        <w:tc>
          <w:tcPr>
            <w:tcW w:w="4518" w:type="dxa"/>
          </w:tcPr>
          <w:p w:rsidR="000B5CD5" w:rsidRPr="003A6E5A" w:rsidRDefault="000B5CD5" w:rsidP="00A21EF6">
            <w:pPr>
              <w:spacing w:before="0" w:after="0"/>
            </w:pPr>
            <w:r w:rsidRPr="003A6E5A">
              <w:rPr>
                <w:sz w:val="20"/>
                <w:lang w:val="fr-FR"/>
              </w:rPr>
              <w:t>System Center 2012 Standard</w:t>
            </w:r>
          </w:p>
          <w:p w:rsidR="000B5CD5" w:rsidRPr="003A6E5A" w:rsidRDefault="000B5CD5" w:rsidP="00A21EF6">
            <w:pPr>
              <w:spacing w:before="0" w:after="0"/>
            </w:pPr>
            <w:r w:rsidRPr="003A6E5A">
              <w:rPr>
                <w:sz w:val="20"/>
                <w:lang w:val="fr-FR"/>
              </w:rPr>
              <w:t>System Center 2012 Datacenter</w:t>
            </w:r>
          </w:p>
          <w:p w:rsidR="000B5CD5" w:rsidRPr="00AD5AAF" w:rsidRDefault="000B5CD5" w:rsidP="00A21EF6">
            <w:pPr>
              <w:spacing w:before="0" w:after="0"/>
              <w:rPr>
                <w:sz w:val="20"/>
                <w:szCs w:val="20"/>
              </w:rPr>
            </w:pPr>
          </w:p>
        </w:tc>
        <w:tc>
          <w:tcPr>
            <w:tcW w:w="5058" w:type="dxa"/>
          </w:tcPr>
          <w:p w:rsidR="000B5CD5" w:rsidRPr="00AD5AAF" w:rsidRDefault="000B5CD5" w:rsidP="00A21EF6">
            <w:pPr>
              <w:spacing w:before="0" w:after="0"/>
              <w:rPr>
                <w:rFonts w:eastAsia="SimSun"/>
                <w:sz w:val="20"/>
                <w:szCs w:val="20"/>
              </w:rPr>
            </w:pPr>
            <w:r w:rsidRPr="00AD5AAF">
              <w:rPr>
                <w:sz w:val="20"/>
                <w:lang w:val="fr-FR"/>
              </w:rPr>
              <w:t>Unified Installer</w:t>
            </w:r>
          </w:p>
        </w:tc>
      </w:tr>
      <w:tr w:rsidR="000B5CD5" w:rsidRPr="00AD5AAF" w:rsidTr="00A21EF6">
        <w:tc>
          <w:tcPr>
            <w:tcW w:w="4518" w:type="dxa"/>
          </w:tcPr>
          <w:p w:rsidR="000B5CD5" w:rsidRPr="00241542" w:rsidRDefault="000B5CD5" w:rsidP="00A21EF6">
            <w:pPr>
              <w:spacing w:before="0" w:after="0"/>
              <w:rPr>
                <w:lang w:val="fr-FR"/>
              </w:rPr>
            </w:pPr>
            <w:r w:rsidRPr="00AD5AAF">
              <w:rPr>
                <w:sz w:val="20"/>
                <w:lang w:val="fr-FR"/>
              </w:rPr>
              <w:t>System Center Configuration Manager 2012</w:t>
            </w:r>
          </w:p>
          <w:p w:rsidR="000B5CD5" w:rsidRPr="00241542" w:rsidRDefault="000B5CD5" w:rsidP="00A21EF6">
            <w:pPr>
              <w:spacing w:before="0" w:after="0"/>
              <w:rPr>
                <w:lang w:val="fr-FR"/>
              </w:rPr>
            </w:pPr>
            <w:r w:rsidRPr="00AD5AAF">
              <w:rPr>
                <w:sz w:val="20"/>
                <w:lang w:val="fr-FR"/>
              </w:rPr>
              <w:t>System Center Client Management Suite 2012</w:t>
            </w:r>
          </w:p>
          <w:p w:rsidR="000B5CD5" w:rsidRPr="00AD5AAF" w:rsidRDefault="000B5CD5" w:rsidP="00A21EF6">
            <w:pPr>
              <w:spacing w:before="0" w:after="0"/>
            </w:pPr>
            <w:r w:rsidRPr="00AD5AAF">
              <w:rPr>
                <w:sz w:val="20"/>
                <w:lang w:val="fr-FR"/>
              </w:rPr>
              <w:t>System Center 2012 Standard</w:t>
            </w:r>
          </w:p>
          <w:p w:rsidR="000B5CD5" w:rsidRPr="00AD5AAF" w:rsidRDefault="000B5CD5" w:rsidP="00A21EF6">
            <w:pPr>
              <w:spacing w:before="0" w:after="0"/>
              <w:rPr>
                <w:sz w:val="20"/>
                <w:szCs w:val="20"/>
              </w:rPr>
            </w:pPr>
            <w:r w:rsidRPr="00AD5AAF">
              <w:rPr>
                <w:sz w:val="20"/>
                <w:lang w:val="fr-FR"/>
              </w:rPr>
              <w:t>System Center 2012 Datacenter</w:t>
            </w:r>
          </w:p>
        </w:tc>
        <w:tc>
          <w:tcPr>
            <w:tcW w:w="5058" w:type="dxa"/>
          </w:tcPr>
          <w:p w:rsidR="000B5CD5" w:rsidRPr="00CA5472" w:rsidRDefault="000B5CD5" w:rsidP="00A21EF6">
            <w:pPr>
              <w:spacing w:before="0" w:after="0"/>
              <w:rPr>
                <w:lang w:val="fr-FR"/>
              </w:rPr>
            </w:pPr>
            <w:r w:rsidRPr="00AD5AAF">
              <w:rPr>
                <w:sz w:val="20"/>
                <w:lang w:val="fr-FR"/>
              </w:rPr>
              <w:t>Console Configuration Manager</w:t>
            </w:r>
          </w:p>
          <w:p w:rsidR="000B5CD5" w:rsidRPr="00CA5472" w:rsidRDefault="000B5CD5" w:rsidP="00A21EF6">
            <w:pPr>
              <w:spacing w:before="0" w:after="0"/>
              <w:rPr>
                <w:lang w:val="fr-FR"/>
              </w:rPr>
            </w:pPr>
            <w:r w:rsidRPr="00AD5AAF">
              <w:rPr>
                <w:sz w:val="20"/>
                <w:lang w:val="fr-FR"/>
              </w:rPr>
              <w:t>Client Configuration Manager</w:t>
            </w:r>
          </w:p>
          <w:p w:rsidR="000B5CD5" w:rsidRPr="00CA5472" w:rsidRDefault="000B5CD5" w:rsidP="00A21EF6">
            <w:pPr>
              <w:spacing w:before="0" w:after="0"/>
              <w:rPr>
                <w:lang w:val="fr-FR"/>
              </w:rPr>
            </w:pPr>
            <w:r w:rsidRPr="00AD5AAF">
              <w:rPr>
                <w:sz w:val="20"/>
                <w:lang w:val="fr-FR"/>
              </w:rPr>
              <w:t>Point de gestion des dispositifs</w:t>
            </w:r>
          </w:p>
          <w:p w:rsidR="000B5CD5" w:rsidRPr="00CA5472" w:rsidRDefault="000B5CD5" w:rsidP="00A21EF6">
            <w:pPr>
              <w:spacing w:before="0" w:after="0"/>
              <w:rPr>
                <w:lang w:val="fr-FR"/>
              </w:rPr>
            </w:pPr>
            <w:r w:rsidRPr="00AD5AAF">
              <w:rPr>
                <w:sz w:val="20"/>
                <w:lang w:val="fr-FR"/>
              </w:rPr>
              <w:t>Outil de publication de mises à jour personnalisées</w:t>
            </w:r>
          </w:p>
          <w:p w:rsidR="000B5CD5" w:rsidRPr="00CA5472" w:rsidRDefault="000B5CD5" w:rsidP="00A21EF6">
            <w:pPr>
              <w:spacing w:before="0" w:after="0"/>
              <w:rPr>
                <w:lang w:val="fr-FR"/>
              </w:rPr>
            </w:pPr>
            <w:r w:rsidRPr="00AD5AAF">
              <w:rPr>
                <w:sz w:val="20"/>
                <w:lang w:val="fr-FR"/>
              </w:rPr>
              <w:t>Point de distribution</w:t>
            </w:r>
          </w:p>
          <w:p w:rsidR="000B5CD5" w:rsidRPr="00CA5472" w:rsidRDefault="000B5CD5" w:rsidP="00A21EF6">
            <w:pPr>
              <w:spacing w:before="0" w:after="0"/>
              <w:rPr>
                <w:lang w:val="fr-FR"/>
              </w:rPr>
            </w:pPr>
            <w:r w:rsidRPr="00AD5AAF">
              <w:rPr>
                <w:sz w:val="20"/>
                <w:lang w:val="fr-FR"/>
              </w:rPr>
              <w:t>Point d’état de secours</w:t>
            </w:r>
          </w:p>
          <w:p w:rsidR="000B5CD5" w:rsidRPr="00CA5472" w:rsidRDefault="000B5CD5" w:rsidP="00A21EF6">
            <w:pPr>
              <w:spacing w:before="0" w:after="0"/>
              <w:rPr>
                <w:lang w:val="fr-FR"/>
              </w:rPr>
            </w:pPr>
            <w:r w:rsidRPr="00AD5AAF">
              <w:rPr>
                <w:sz w:val="20"/>
                <w:lang w:val="fr-FR"/>
              </w:rPr>
              <w:t>Outil d’inventaire pour les mises à jour Microsoft</w:t>
            </w:r>
          </w:p>
          <w:p w:rsidR="000B5CD5" w:rsidRPr="00CA5472" w:rsidRDefault="000B5CD5" w:rsidP="00A21EF6">
            <w:pPr>
              <w:spacing w:before="0" w:after="0"/>
              <w:rPr>
                <w:lang w:val="fr-FR"/>
              </w:rPr>
            </w:pPr>
            <w:r w:rsidRPr="00AD5AAF">
              <w:rPr>
                <w:sz w:val="20"/>
                <w:lang w:val="fr-FR"/>
              </w:rPr>
              <w:t>Point de service PXE</w:t>
            </w:r>
          </w:p>
          <w:p w:rsidR="000B5CD5" w:rsidRPr="00CA5472" w:rsidRDefault="000B5CD5" w:rsidP="00A21EF6">
            <w:pPr>
              <w:spacing w:before="0" w:after="0"/>
              <w:rPr>
                <w:lang w:val="fr-FR"/>
              </w:rPr>
            </w:pPr>
            <w:r w:rsidRPr="00AD5AAF">
              <w:rPr>
                <w:sz w:val="20"/>
                <w:lang w:val="fr-FR"/>
              </w:rPr>
              <w:t>Point de gestion</w:t>
            </w:r>
          </w:p>
          <w:p w:rsidR="000B5CD5" w:rsidRPr="00CA5472" w:rsidRDefault="000B5CD5" w:rsidP="00A21EF6">
            <w:pPr>
              <w:spacing w:before="0" w:after="0"/>
              <w:rPr>
                <w:lang w:val="fr-FR"/>
              </w:rPr>
            </w:pPr>
            <w:r w:rsidRPr="00AD5AAF">
              <w:rPr>
                <w:sz w:val="20"/>
                <w:lang w:val="fr-FR"/>
              </w:rPr>
              <w:t>Point de rapport</w:t>
            </w:r>
          </w:p>
          <w:p w:rsidR="000B5CD5" w:rsidRPr="00CA5472" w:rsidRDefault="000B5CD5" w:rsidP="00A21EF6">
            <w:pPr>
              <w:spacing w:before="0" w:after="0"/>
              <w:rPr>
                <w:lang w:val="fr-FR"/>
              </w:rPr>
            </w:pPr>
            <w:r w:rsidRPr="00AD5AAF">
              <w:rPr>
                <w:sz w:val="20"/>
                <w:lang w:val="fr-FR"/>
              </w:rPr>
              <w:t>Serveur de site secondaire</w:t>
            </w:r>
          </w:p>
          <w:p w:rsidR="000B5CD5" w:rsidRPr="00CA5472" w:rsidRDefault="000B5CD5" w:rsidP="00A21EF6">
            <w:pPr>
              <w:spacing w:before="0" w:after="0"/>
              <w:rPr>
                <w:lang w:val="fr-FR"/>
              </w:rPr>
            </w:pPr>
            <w:r w:rsidRPr="00AD5AAF">
              <w:rPr>
                <w:sz w:val="20"/>
                <w:lang w:val="fr-FR"/>
              </w:rPr>
              <w:t>Point localisateur de serveur</w:t>
            </w:r>
          </w:p>
          <w:p w:rsidR="000B5CD5" w:rsidRPr="00CA5472" w:rsidRDefault="000B5CD5" w:rsidP="00A21EF6">
            <w:pPr>
              <w:spacing w:before="0" w:after="0"/>
              <w:rPr>
                <w:lang w:val="fr-FR"/>
              </w:rPr>
            </w:pPr>
            <w:r w:rsidRPr="00AD5AAF">
              <w:rPr>
                <w:sz w:val="20"/>
                <w:lang w:val="fr-FR"/>
              </w:rPr>
              <w:t>Point de mise à jour logicielle</w:t>
            </w:r>
          </w:p>
          <w:p w:rsidR="000B5CD5" w:rsidRPr="00CA5472" w:rsidRDefault="000B5CD5" w:rsidP="00A21EF6">
            <w:pPr>
              <w:spacing w:before="0" w:after="0"/>
              <w:rPr>
                <w:lang w:val="fr-FR"/>
              </w:rPr>
            </w:pPr>
            <w:r w:rsidRPr="00AD5AAF">
              <w:rPr>
                <w:sz w:val="20"/>
                <w:lang w:val="fr-FR"/>
              </w:rPr>
              <w:t>Point de migration de l’état</w:t>
            </w:r>
          </w:p>
          <w:p w:rsidR="000B5CD5" w:rsidRPr="00CA5472" w:rsidRDefault="000B5CD5" w:rsidP="00A21EF6">
            <w:pPr>
              <w:spacing w:before="0" w:after="0"/>
              <w:rPr>
                <w:lang w:val="fr-FR"/>
              </w:rPr>
            </w:pPr>
            <w:r w:rsidRPr="00AD5AAF">
              <w:rPr>
                <w:sz w:val="20"/>
                <w:lang w:val="fr-FR"/>
              </w:rPr>
              <w:t>Validateur d’intégrité du système</w:t>
            </w:r>
          </w:p>
          <w:p w:rsidR="000B5CD5" w:rsidRPr="00AD5AAF" w:rsidRDefault="000B5CD5" w:rsidP="00A21EF6">
            <w:pPr>
              <w:spacing w:before="0" w:after="0"/>
            </w:pPr>
            <w:r w:rsidRPr="00AD5AAF">
              <w:rPr>
                <w:sz w:val="20"/>
                <w:lang w:val="fr-FR"/>
              </w:rPr>
              <w:t>Point de service à distance</w:t>
            </w:r>
          </w:p>
          <w:p w:rsidR="000B5CD5" w:rsidRPr="00AD5AAF" w:rsidRDefault="000B5CD5" w:rsidP="00A21EF6">
            <w:pPr>
              <w:pStyle w:val="ListParagraph"/>
              <w:spacing w:before="0" w:after="0"/>
              <w:ind w:left="332"/>
              <w:rPr>
                <w:sz w:val="20"/>
                <w:szCs w:val="20"/>
              </w:rPr>
            </w:pPr>
          </w:p>
        </w:tc>
      </w:tr>
      <w:tr w:rsidR="000B5CD5" w:rsidRPr="00AD5AAF" w:rsidTr="00A21EF6">
        <w:tc>
          <w:tcPr>
            <w:tcW w:w="4518" w:type="dxa"/>
          </w:tcPr>
          <w:p w:rsidR="000B5CD5" w:rsidRPr="00AD5AAF" w:rsidRDefault="000B5CD5" w:rsidP="00A21EF6">
            <w:pPr>
              <w:spacing w:before="0" w:after="0"/>
            </w:pPr>
            <w:r w:rsidRPr="00AD5AAF">
              <w:rPr>
                <w:sz w:val="20"/>
                <w:lang w:val="fr-FR"/>
              </w:rPr>
              <w:t>System Center Configuration Manager 2012</w:t>
            </w:r>
            <w:r w:rsidRPr="00AD5AAF">
              <w:t xml:space="preserve"> </w:t>
            </w:r>
          </w:p>
          <w:p w:rsidR="000B5CD5" w:rsidRPr="00AD5AAF" w:rsidRDefault="000B5CD5" w:rsidP="00A21EF6">
            <w:pPr>
              <w:spacing w:before="0" w:after="0"/>
            </w:pPr>
            <w:r w:rsidRPr="00AD5AAF">
              <w:rPr>
                <w:sz w:val="20"/>
                <w:lang w:val="fr-FR"/>
              </w:rPr>
              <w:t>System Center 2012 Standard</w:t>
            </w:r>
          </w:p>
          <w:p w:rsidR="000B5CD5" w:rsidRPr="00AD5AAF" w:rsidRDefault="000B5CD5" w:rsidP="00A21EF6">
            <w:pPr>
              <w:spacing w:before="0" w:after="0"/>
              <w:rPr>
                <w:sz w:val="20"/>
                <w:szCs w:val="20"/>
              </w:rPr>
            </w:pPr>
            <w:r w:rsidRPr="00AD5AAF">
              <w:rPr>
                <w:sz w:val="20"/>
                <w:lang w:val="fr-FR"/>
              </w:rPr>
              <w:t>System Center 2012 Datacenter</w:t>
            </w:r>
          </w:p>
        </w:tc>
        <w:tc>
          <w:tcPr>
            <w:tcW w:w="5058" w:type="dxa"/>
          </w:tcPr>
          <w:p w:rsidR="000B5CD5" w:rsidRPr="00CA5472" w:rsidRDefault="000B5CD5" w:rsidP="00A21EF6">
            <w:pPr>
              <w:pStyle w:val="Bullet3"/>
              <w:numPr>
                <w:ilvl w:val="0"/>
                <w:numId w:val="0"/>
              </w:numPr>
              <w:tabs>
                <w:tab w:val="center" w:pos="720"/>
              </w:tabs>
              <w:spacing w:before="0" w:after="0" w:line="240" w:lineRule="exact"/>
              <w:rPr>
                <w:lang w:val="fr-FR"/>
              </w:rPr>
            </w:pPr>
            <w:r w:rsidRPr="00AD5AAF">
              <w:rPr>
                <w:sz w:val="20"/>
                <w:lang w:val="fr-FR"/>
              </w:rPr>
              <w:t>Agent Virtual Machine Manager</w:t>
            </w:r>
          </w:p>
          <w:p w:rsidR="000B5CD5" w:rsidRPr="00CA5472" w:rsidRDefault="000B5CD5" w:rsidP="00A21EF6">
            <w:pPr>
              <w:pStyle w:val="Bullet3"/>
              <w:numPr>
                <w:ilvl w:val="0"/>
                <w:numId w:val="0"/>
              </w:numPr>
              <w:tabs>
                <w:tab w:val="center" w:pos="720"/>
              </w:tabs>
              <w:spacing w:before="0" w:after="0" w:line="240" w:lineRule="exact"/>
              <w:rPr>
                <w:lang w:val="fr-FR"/>
              </w:rPr>
            </w:pPr>
            <w:r w:rsidRPr="00AD5AAF">
              <w:rPr>
                <w:sz w:val="20"/>
                <w:lang w:val="fr-FR"/>
              </w:rPr>
              <w:t>Agent Physique vers virtuel</w:t>
            </w:r>
          </w:p>
          <w:p w:rsidR="000B5CD5" w:rsidRPr="00AD5AAF" w:rsidRDefault="000B5CD5" w:rsidP="00A21EF6">
            <w:pPr>
              <w:pStyle w:val="Bullet3"/>
              <w:numPr>
                <w:ilvl w:val="0"/>
                <w:numId w:val="0"/>
              </w:numPr>
              <w:tabs>
                <w:tab w:val="center" w:pos="720"/>
              </w:tabs>
              <w:spacing w:before="0" w:after="0" w:line="240" w:lineRule="exact"/>
            </w:pPr>
            <w:r w:rsidRPr="00AD5AAF">
              <w:rPr>
                <w:sz w:val="20"/>
                <w:lang w:val="fr-FR"/>
              </w:rPr>
              <w:t>Console Administrateur</w:t>
            </w:r>
          </w:p>
          <w:p w:rsidR="000B5CD5" w:rsidRPr="00AD5AAF" w:rsidRDefault="000B5CD5" w:rsidP="00A21EF6">
            <w:pPr>
              <w:pStyle w:val="Bullet3"/>
              <w:numPr>
                <w:ilvl w:val="0"/>
                <w:numId w:val="0"/>
              </w:numPr>
              <w:tabs>
                <w:tab w:val="center" w:pos="720"/>
              </w:tabs>
              <w:spacing w:before="0" w:after="0" w:line="240" w:lineRule="exact"/>
            </w:pPr>
            <w:r w:rsidRPr="00AD5AAF">
              <w:rPr>
                <w:sz w:val="20"/>
                <w:lang w:val="fr-FR"/>
              </w:rPr>
              <w:t>Portail self-service Virtual Machine Manager</w:t>
            </w:r>
          </w:p>
          <w:p w:rsidR="000B5CD5" w:rsidRPr="00AD5AAF" w:rsidRDefault="000B5CD5" w:rsidP="00A21EF6">
            <w:pPr>
              <w:pStyle w:val="Bullet3"/>
              <w:numPr>
                <w:ilvl w:val="0"/>
                <w:numId w:val="0"/>
              </w:numPr>
              <w:tabs>
                <w:tab w:val="center" w:pos="0"/>
              </w:tabs>
              <w:spacing w:before="0" w:after="0" w:line="240" w:lineRule="exact"/>
            </w:pPr>
            <w:r w:rsidRPr="00AD5AAF">
              <w:rPr>
                <w:sz w:val="20"/>
                <w:lang w:val="fr-FR"/>
              </w:rPr>
              <w:t>Client VMRC</w:t>
            </w:r>
          </w:p>
          <w:p w:rsidR="000B5CD5" w:rsidRPr="00AD5AAF" w:rsidRDefault="000B5CD5" w:rsidP="00A21EF6">
            <w:pPr>
              <w:pStyle w:val="Bullet3"/>
              <w:numPr>
                <w:ilvl w:val="0"/>
                <w:numId w:val="0"/>
              </w:numPr>
              <w:tabs>
                <w:tab w:val="center" w:pos="0"/>
              </w:tabs>
              <w:spacing w:before="0" w:after="0" w:line="240" w:lineRule="exact"/>
            </w:pPr>
            <w:r w:rsidRPr="00AD5AAF">
              <w:rPr>
                <w:sz w:val="20"/>
                <w:lang w:val="fr-FR"/>
              </w:rPr>
              <w:t>Server Application Virtualization</w:t>
            </w:r>
          </w:p>
          <w:p w:rsidR="000B5CD5" w:rsidRPr="00AD5AAF" w:rsidRDefault="000B5CD5" w:rsidP="00A21EF6">
            <w:pPr>
              <w:pStyle w:val="Bullet3"/>
              <w:numPr>
                <w:ilvl w:val="0"/>
                <w:numId w:val="0"/>
              </w:numPr>
              <w:tabs>
                <w:tab w:val="center" w:pos="0"/>
              </w:tabs>
              <w:spacing w:before="0" w:after="0" w:line="240" w:lineRule="exact"/>
              <w:rPr>
                <w:sz w:val="20"/>
                <w:szCs w:val="20"/>
              </w:rPr>
            </w:pPr>
          </w:p>
        </w:tc>
      </w:tr>
      <w:tr w:rsidR="000B5CD5" w:rsidRPr="00AD5AAF" w:rsidTr="00A21EF6">
        <w:tc>
          <w:tcPr>
            <w:tcW w:w="4518" w:type="dxa"/>
            <w:tcBorders>
              <w:bottom w:val="nil"/>
            </w:tcBorders>
          </w:tcPr>
          <w:p w:rsidR="000B5CD5" w:rsidRPr="00CA5472" w:rsidRDefault="000B5CD5" w:rsidP="00A21EF6">
            <w:pPr>
              <w:spacing w:before="0" w:after="0"/>
              <w:rPr>
                <w:lang w:val="fr-FR"/>
              </w:rPr>
            </w:pPr>
            <w:r w:rsidRPr="00AD5AAF">
              <w:rPr>
                <w:sz w:val="20"/>
                <w:lang w:val="fr-FR"/>
              </w:rPr>
              <w:t>System Center Client Management Suite 2012</w:t>
            </w:r>
          </w:p>
          <w:p w:rsidR="000B5CD5" w:rsidRPr="00AD5AAF" w:rsidRDefault="000B5CD5" w:rsidP="00A21EF6">
            <w:pPr>
              <w:spacing w:before="0" w:after="0"/>
            </w:pPr>
            <w:r w:rsidRPr="00AD5AAF">
              <w:rPr>
                <w:sz w:val="20"/>
                <w:lang w:val="fr-FR"/>
              </w:rPr>
              <w:t>System Center 2012 Standard</w:t>
            </w:r>
          </w:p>
          <w:p w:rsidR="000B5CD5" w:rsidRPr="00AD5AAF" w:rsidRDefault="000B5CD5" w:rsidP="00A21EF6">
            <w:pPr>
              <w:spacing w:before="0" w:after="0"/>
            </w:pPr>
            <w:r w:rsidRPr="00AD5AAF">
              <w:rPr>
                <w:sz w:val="20"/>
                <w:lang w:val="fr-FR"/>
              </w:rPr>
              <w:t>System Center 2012 Datacenter</w:t>
            </w:r>
          </w:p>
          <w:p w:rsidR="000B5CD5" w:rsidRPr="00AD5AAF" w:rsidRDefault="000B5CD5" w:rsidP="00A21EF6">
            <w:pPr>
              <w:spacing w:before="0" w:after="0"/>
            </w:pPr>
          </w:p>
          <w:p w:rsidR="000B5CD5" w:rsidRPr="00AD5AAF" w:rsidRDefault="000B5CD5" w:rsidP="00A21EF6">
            <w:pPr>
              <w:spacing w:before="0" w:after="0"/>
              <w:rPr>
                <w:sz w:val="20"/>
                <w:szCs w:val="20"/>
              </w:rPr>
            </w:pPr>
          </w:p>
        </w:tc>
        <w:tc>
          <w:tcPr>
            <w:tcW w:w="5058" w:type="dxa"/>
            <w:tcBorders>
              <w:bottom w:val="nil"/>
            </w:tcBorders>
          </w:tcPr>
          <w:p w:rsidR="000B5CD5" w:rsidRPr="00AD5AAF" w:rsidRDefault="000B5CD5" w:rsidP="00A21EF6">
            <w:pPr>
              <w:spacing w:before="0" w:after="0"/>
            </w:pPr>
            <w:r w:rsidRPr="00CA5472">
              <w:rPr>
                <w:sz w:val="20"/>
              </w:rPr>
              <w:t>Logiciel Audit Collection Services</w:t>
            </w:r>
          </w:p>
          <w:p w:rsidR="000B5CD5" w:rsidRPr="00AD5AAF" w:rsidRDefault="000B5CD5" w:rsidP="00A21EF6">
            <w:pPr>
              <w:spacing w:before="0" w:after="0"/>
            </w:pPr>
            <w:r w:rsidRPr="00CA5472">
              <w:rPr>
                <w:sz w:val="20"/>
              </w:rPr>
              <w:t>Connector Framework</w:t>
            </w:r>
          </w:p>
          <w:p w:rsidR="000B5CD5" w:rsidRPr="00AD5AAF" w:rsidRDefault="000B5CD5" w:rsidP="00A21EF6">
            <w:pPr>
              <w:spacing w:before="0" w:after="0"/>
            </w:pPr>
            <w:r w:rsidRPr="00CA5472">
              <w:rPr>
                <w:sz w:val="20"/>
              </w:rPr>
              <w:t>Power Shell</w:t>
            </w:r>
          </w:p>
          <w:p w:rsidR="000B5CD5" w:rsidRPr="00AD5AAF" w:rsidRDefault="000B5CD5" w:rsidP="00A21EF6">
            <w:pPr>
              <w:spacing w:before="0" w:after="0"/>
            </w:pPr>
            <w:r w:rsidRPr="00CA5472">
              <w:rPr>
                <w:sz w:val="20"/>
              </w:rPr>
              <w:t>Analysis Services Shared Tools</w:t>
            </w:r>
          </w:p>
          <w:p w:rsidR="000B5CD5" w:rsidRPr="00AD5AAF" w:rsidRDefault="000B5CD5" w:rsidP="00A21EF6">
            <w:pPr>
              <w:spacing w:before="0" w:after="0"/>
              <w:ind w:left="720"/>
            </w:pPr>
            <w:r w:rsidRPr="00CA5472">
              <w:rPr>
                <w:sz w:val="20"/>
              </w:rPr>
              <w:t>Business Intelligence Development Studio</w:t>
            </w:r>
          </w:p>
          <w:p w:rsidR="000B5CD5" w:rsidRPr="00CA5472" w:rsidRDefault="000B5CD5" w:rsidP="00A21EF6">
            <w:pPr>
              <w:spacing w:before="0" w:after="0"/>
              <w:ind w:left="720"/>
              <w:rPr>
                <w:lang w:val="fr-FR"/>
              </w:rPr>
            </w:pPr>
            <w:r w:rsidRPr="00AD5AAF">
              <w:rPr>
                <w:sz w:val="20"/>
                <w:lang w:val="fr-FR"/>
              </w:rPr>
              <w:t>Composants de la connectivité</w:t>
            </w:r>
          </w:p>
          <w:p w:rsidR="000B5CD5" w:rsidRPr="00CA5472" w:rsidRDefault="000B5CD5" w:rsidP="00A21EF6">
            <w:pPr>
              <w:spacing w:before="0" w:after="0"/>
              <w:ind w:left="720"/>
              <w:rPr>
                <w:lang w:val="fr-FR"/>
              </w:rPr>
            </w:pPr>
            <w:r w:rsidRPr="00AD5AAF">
              <w:rPr>
                <w:sz w:val="20"/>
                <w:lang w:val="fr-FR"/>
              </w:rPr>
              <w:t>Composants hérités</w:t>
            </w:r>
          </w:p>
          <w:p w:rsidR="000B5CD5" w:rsidRPr="00CA5472" w:rsidRDefault="000B5CD5" w:rsidP="00A21EF6">
            <w:pPr>
              <w:spacing w:before="0" w:after="0"/>
              <w:ind w:left="720"/>
              <w:rPr>
                <w:lang w:val="fr-FR"/>
              </w:rPr>
            </w:pPr>
            <w:r w:rsidRPr="00AD5AAF">
              <w:rPr>
                <w:sz w:val="20"/>
                <w:lang w:val="fr-FR"/>
              </w:rPr>
              <w:t>Outils de gestion</w:t>
            </w:r>
          </w:p>
          <w:p w:rsidR="000B5CD5" w:rsidRPr="00CA5472" w:rsidRDefault="000B5CD5" w:rsidP="00A21EF6">
            <w:pPr>
              <w:spacing w:before="0" w:after="0"/>
              <w:ind w:left="720"/>
              <w:rPr>
                <w:lang w:val="fr-FR"/>
              </w:rPr>
            </w:pPr>
            <w:r w:rsidRPr="00AD5AAF">
              <w:rPr>
                <w:sz w:val="20"/>
                <w:lang w:val="fr-FR"/>
              </w:rPr>
              <w:t>Composants Clients Notification Services</w:t>
            </w:r>
          </w:p>
          <w:p w:rsidR="000B5CD5" w:rsidRPr="00AD5AAF" w:rsidRDefault="000B5CD5" w:rsidP="00A21EF6">
            <w:pPr>
              <w:spacing w:before="0" w:after="0"/>
              <w:ind w:left="720"/>
            </w:pPr>
            <w:r w:rsidRPr="00CA5472">
              <w:rPr>
                <w:sz w:val="20"/>
              </w:rPr>
              <w:t>Reporting Services Report Manager</w:t>
            </w:r>
          </w:p>
          <w:p w:rsidR="000B5CD5" w:rsidRPr="00AD5AAF" w:rsidRDefault="000B5CD5" w:rsidP="00A21EF6">
            <w:pPr>
              <w:spacing w:before="0" w:after="0"/>
              <w:ind w:left="720"/>
            </w:pPr>
            <w:r w:rsidRPr="00CA5472">
              <w:rPr>
                <w:sz w:val="20"/>
              </w:rPr>
              <w:t>Reporting Services Shared Tools</w:t>
            </w:r>
          </w:p>
          <w:p w:rsidR="000B5CD5" w:rsidRPr="00CA5472" w:rsidRDefault="000B5CD5" w:rsidP="00A21EF6">
            <w:pPr>
              <w:spacing w:before="0" w:after="0"/>
              <w:ind w:left="720"/>
              <w:rPr>
                <w:lang w:val="fr-FR"/>
              </w:rPr>
            </w:pPr>
            <w:r w:rsidRPr="00AD5AAF">
              <w:rPr>
                <w:sz w:val="20"/>
                <w:lang w:val="fr-FR"/>
              </w:rPr>
              <w:t>SQL Server 2008 Shared Tools</w:t>
            </w:r>
          </w:p>
          <w:p w:rsidR="000B5CD5" w:rsidRPr="00CA5472" w:rsidRDefault="000B5CD5" w:rsidP="00A21EF6">
            <w:pPr>
              <w:spacing w:before="0" w:after="0"/>
              <w:ind w:left="720"/>
              <w:rPr>
                <w:lang w:val="fr-FR"/>
              </w:rPr>
            </w:pPr>
            <w:r w:rsidRPr="00AD5AAF">
              <w:rPr>
                <w:sz w:val="20"/>
                <w:lang w:val="fr-FR"/>
              </w:rPr>
              <w:t>Kit de Développement Logiciel</w:t>
            </w:r>
          </w:p>
          <w:p w:rsidR="000B5CD5" w:rsidRPr="00CA5472" w:rsidRDefault="000B5CD5" w:rsidP="00A21EF6">
            <w:pPr>
              <w:spacing w:before="0" w:after="0"/>
              <w:ind w:left="720"/>
              <w:rPr>
                <w:lang w:val="fr-FR"/>
              </w:rPr>
            </w:pPr>
            <w:r w:rsidRPr="00AD5AAF">
              <w:rPr>
                <w:sz w:val="20"/>
                <w:lang w:val="fr-FR"/>
              </w:rPr>
              <w:t>Fonctionnalités client SQLXML</w:t>
            </w:r>
          </w:p>
          <w:p w:rsidR="000B5CD5" w:rsidRPr="00CA5472" w:rsidRDefault="000B5CD5" w:rsidP="00A21EF6">
            <w:pPr>
              <w:spacing w:before="0" w:after="0"/>
              <w:ind w:left="720"/>
              <w:rPr>
                <w:lang w:val="fr-FR"/>
              </w:rPr>
            </w:pPr>
            <w:r w:rsidRPr="00AD5AAF">
              <w:rPr>
                <w:sz w:val="20"/>
                <w:lang w:val="fr-FR"/>
              </w:rPr>
              <w:t>Documentation en ligne de SQL Server 2008</w:t>
            </w:r>
          </w:p>
          <w:p w:rsidR="000B5CD5" w:rsidRPr="00AD5AAF" w:rsidRDefault="000B5CD5" w:rsidP="00A21EF6">
            <w:pPr>
              <w:spacing w:before="0" w:after="0"/>
              <w:ind w:left="720"/>
              <w:rPr>
                <w:sz w:val="20"/>
                <w:szCs w:val="20"/>
              </w:rPr>
            </w:pPr>
            <w:r w:rsidRPr="00AD5AAF">
              <w:rPr>
                <w:sz w:val="20"/>
                <w:lang w:val="fr-FR"/>
              </w:rPr>
              <w:t>SQL Server Mobile Server Tools</w:t>
            </w:r>
          </w:p>
        </w:tc>
      </w:tr>
      <w:tr w:rsidR="000B5CD5" w:rsidRPr="00AD5AAF" w:rsidTr="00A21EF6">
        <w:tc>
          <w:tcPr>
            <w:tcW w:w="4518" w:type="dxa"/>
            <w:tcBorders>
              <w:top w:val="nil"/>
            </w:tcBorders>
          </w:tcPr>
          <w:p w:rsidR="000B5CD5" w:rsidRPr="00AD5AAF" w:rsidRDefault="000B5CD5" w:rsidP="00A21EF6">
            <w:pPr>
              <w:spacing w:before="0" w:after="0"/>
              <w:rPr>
                <w:sz w:val="20"/>
                <w:szCs w:val="20"/>
              </w:rPr>
            </w:pPr>
          </w:p>
        </w:tc>
        <w:tc>
          <w:tcPr>
            <w:tcW w:w="5058" w:type="dxa"/>
            <w:tcBorders>
              <w:top w:val="nil"/>
            </w:tcBorders>
          </w:tcPr>
          <w:p w:rsidR="000B5CD5" w:rsidRPr="00CA5472" w:rsidRDefault="000B5CD5" w:rsidP="00A21EF6">
            <w:pPr>
              <w:tabs>
                <w:tab w:val="left" w:pos="-28"/>
                <w:tab w:val="left" w:pos="1080"/>
              </w:tabs>
              <w:spacing w:before="0" w:after="0"/>
              <w:ind w:left="1080" w:hanging="1108"/>
              <w:rPr>
                <w:lang w:val="fr-FR"/>
              </w:rPr>
            </w:pPr>
            <w:r w:rsidRPr="00AD5AAF">
              <w:rPr>
                <w:sz w:val="20"/>
                <w:lang w:val="fr-FR"/>
              </w:rPr>
              <w:t>Serveur d</w:t>
            </w:r>
            <w:r>
              <w:rPr>
                <w:sz w:val="20"/>
                <w:lang w:val="fr-FR"/>
              </w:rPr>
              <w:t>’</w:t>
            </w:r>
            <w:r w:rsidRPr="00AD5AAF">
              <w:rPr>
                <w:sz w:val="20"/>
                <w:lang w:val="fr-FR"/>
              </w:rPr>
              <w:t>administration de l</w:t>
            </w:r>
            <w:r>
              <w:rPr>
                <w:sz w:val="20"/>
                <w:lang w:val="fr-FR"/>
              </w:rPr>
              <w:t>’</w:t>
            </w:r>
            <w:r w:rsidRPr="00AD5AAF">
              <w:rPr>
                <w:sz w:val="20"/>
                <w:lang w:val="fr-FR"/>
              </w:rPr>
              <w:t>entrepôt de données</w:t>
            </w:r>
          </w:p>
          <w:p w:rsidR="000B5CD5" w:rsidRPr="00CA5472" w:rsidRDefault="000B5CD5" w:rsidP="00A21EF6">
            <w:pPr>
              <w:tabs>
                <w:tab w:val="left" w:pos="220"/>
                <w:tab w:val="left" w:pos="1080"/>
              </w:tabs>
              <w:spacing w:before="0" w:after="0"/>
              <w:ind w:left="1080" w:hanging="1108"/>
              <w:rPr>
                <w:lang w:val="fr-FR"/>
              </w:rPr>
            </w:pPr>
            <w:r w:rsidRPr="00AD5AAF">
              <w:rPr>
                <w:sz w:val="20"/>
                <w:lang w:val="fr-FR"/>
              </w:rPr>
              <w:t>Base de données de magasin de données</w:t>
            </w:r>
          </w:p>
          <w:p w:rsidR="000B5CD5" w:rsidRPr="00CA5472" w:rsidRDefault="000B5CD5" w:rsidP="00A21EF6">
            <w:pPr>
              <w:tabs>
                <w:tab w:val="left" w:pos="220"/>
                <w:tab w:val="left" w:pos="1080"/>
              </w:tabs>
              <w:spacing w:before="0" w:after="0"/>
              <w:rPr>
                <w:lang w:val="fr-FR"/>
              </w:rPr>
            </w:pPr>
            <w:r w:rsidRPr="00AD5AAF">
              <w:rPr>
                <w:sz w:val="20"/>
                <w:lang w:val="fr-FR"/>
              </w:rPr>
              <w:t>Console de Service Manager</w:t>
            </w:r>
          </w:p>
          <w:p w:rsidR="000B5CD5" w:rsidRPr="00CA5472" w:rsidRDefault="000B5CD5" w:rsidP="00A21EF6">
            <w:pPr>
              <w:tabs>
                <w:tab w:val="left" w:pos="220"/>
                <w:tab w:val="left" w:pos="1080"/>
              </w:tabs>
              <w:spacing w:before="0" w:after="0"/>
              <w:ind w:left="1080" w:hanging="1108"/>
              <w:rPr>
                <w:lang w:val="fr-FR"/>
              </w:rPr>
            </w:pPr>
            <w:r w:rsidRPr="00AD5AAF">
              <w:rPr>
                <w:sz w:val="20"/>
                <w:lang w:val="fr-FR"/>
              </w:rPr>
              <w:t>Portail libre-service</w:t>
            </w:r>
          </w:p>
          <w:p w:rsidR="000B5CD5" w:rsidRPr="00AD5AAF" w:rsidRDefault="000B5CD5" w:rsidP="00A21EF6">
            <w:pPr>
              <w:pStyle w:val="Bullet4"/>
              <w:numPr>
                <w:ilvl w:val="0"/>
                <w:numId w:val="0"/>
              </w:numPr>
              <w:spacing w:before="0" w:after="0"/>
              <w:ind w:hanging="388"/>
            </w:pPr>
            <w:r w:rsidRPr="00AD5AAF">
              <w:rPr>
                <w:sz w:val="20"/>
                <w:szCs w:val="20"/>
                <w:lang w:val="fr-FR"/>
              </w:rPr>
              <w:t>i.</w:t>
            </w:r>
            <w:r w:rsidRPr="00AD5AAF">
              <w:rPr>
                <w:sz w:val="20"/>
                <w:szCs w:val="20"/>
              </w:rPr>
              <w:tab/>
            </w:r>
          </w:p>
          <w:p w:rsidR="000B5CD5" w:rsidRPr="00AD5AAF" w:rsidRDefault="000B5CD5" w:rsidP="00A21EF6">
            <w:pPr>
              <w:pStyle w:val="Bullet4"/>
              <w:numPr>
                <w:ilvl w:val="0"/>
                <w:numId w:val="0"/>
              </w:numPr>
              <w:spacing w:before="0" w:after="0"/>
              <w:ind w:hanging="388"/>
              <w:rPr>
                <w:sz w:val="20"/>
                <w:szCs w:val="20"/>
              </w:rPr>
            </w:pPr>
          </w:p>
        </w:tc>
      </w:tr>
      <w:tr w:rsidR="000B5CD5" w:rsidRPr="00241542" w:rsidTr="00A21EF6">
        <w:tc>
          <w:tcPr>
            <w:tcW w:w="4518" w:type="dxa"/>
          </w:tcPr>
          <w:p w:rsidR="000B5CD5" w:rsidRPr="00CA5472" w:rsidRDefault="000B5CD5" w:rsidP="00A21EF6">
            <w:pPr>
              <w:spacing w:before="0" w:after="0"/>
              <w:rPr>
                <w:lang w:val="fr-FR"/>
              </w:rPr>
            </w:pPr>
            <w:r w:rsidRPr="00AD5AAF">
              <w:rPr>
                <w:sz w:val="20"/>
                <w:lang w:val="fr-FR"/>
              </w:rPr>
              <w:lastRenderedPageBreak/>
              <w:t>Suite</w:t>
            </w:r>
          </w:p>
          <w:p w:rsidR="000B5CD5" w:rsidRPr="00CA5472" w:rsidRDefault="000B5CD5" w:rsidP="00A21EF6">
            <w:pPr>
              <w:spacing w:before="0" w:after="0"/>
              <w:rPr>
                <w:lang w:val="fr-FR"/>
              </w:rPr>
            </w:pPr>
          </w:p>
          <w:p w:rsidR="000B5CD5" w:rsidRPr="00CA5472" w:rsidRDefault="000B5CD5" w:rsidP="00A21EF6">
            <w:pPr>
              <w:spacing w:before="0" w:after="0"/>
              <w:rPr>
                <w:lang w:val="fr-FR"/>
              </w:rPr>
            </w:pPr>
            <w:r w:rsidRPr="00AD5AAF">
              <w:rPr>
                <w:sz w:val="20"/>
                <w:lang w:val="fr-FR"/>
              </w:rPr>
              <w:t>System Center Client Management Suite 2012</w:t>
            </w:r>
          </w:p>
          <w:p w:rsidR="000B5CD5" w:rsidRPr="00AD5AAF" w:rsidRDefault="000B5CD5" w:rsidP="00A21EF6">
            <w:pPr>
              <w:spacing w:before="0" w:after="0"/>
            </w:pPr>
            <w:r w:rsidRPr="00AD5AAF">
              <w:rPr>
                <w:sz w:val="20"/>
                <w:lang w:val="fr-FR"/>
              </w:rPr>
              <w:t>System Center 2012 Standard</w:t>
            </w:r>
          </w:p>
          <w:p w:rsidR="000B5CD5" w:rsidRPr="00AD5AAF" w:rsidRDefault="000B5CD5" w:rsidP="00A21EF6">
            <w:pPr>
              <w:spacing w:before="0" w:after="0"/>
            </w:pPr>
            <w:r w:rsidRPr="00AD5AAF">
              <w:rPr>
                <w:sz w:val="20"/>
                <w:lang w:val="fr-FR"/>
              </w:rPr>
              <w:t>System Center 2012 Datacenter</w:t>
            </w:r>
          </w:p>
          <w:p w:rsidR="000B5CD5" w:rsidRPr="00AD5AAF" w:rsidRDefault="000B5CD5" w:rsidP="00A21EF6">
            <w:pPr>
              <w:spacing w:before="0" w:after="0"/>
              <w:rPr>
                <w:sz w:val="20"/>
                <w:szCs w:val="20"/>
              </w:rPr>
            </w:pPr>
          </w:p>
        </w:tc>
        <w:tc>
          <w:tcPr>
            <w:tcW w:w="5058" w:type="dxa"/>
          </w:tcPr>
          <w:p w:rsidR="000B5CD5" w:rsidRPr="00AD5AAF" w:rsidRDefault="000B5CD5" w:rsidP="00A21EF6">
            <w:pPr>
              <w:pStyle w:val="Bullet4"/>
              <w:numPr>
                <w:ilvl w:val="0"/>
                <w:numId w:val="0"/>
              </w:numPr>
              <w:spacing w:before="0" w:after="0"/>
              <w:ind w:hanging="388"/>
            </w:pPr>
            <w:r w:rsidRPr="00AD5AAF">
              <w:rPr>
                <w:sz w:val="20"/>
                <w:lang w:val="fr-FR"/>
              </w:rPr>
              <w:t>Util Utilitaire Avicode Incident Snapshot</w:t>
            </w:r>
          </w:p>
          <w:p w:rsidR="000B5CD5" w:rsidRPr="00AD5AAF" w:rsidRDefault="000B5CD5" w:rsidP="00A21EF6">
            <w:pPr>
              <w:pStyle w:val="Bullet4"/>
              <w:numPr>
                <w:ilvl w:val="0"/>
                <w:numId w:val="8"/>
              </w:numPr>
              <w:spacing w:before="0" w:after="0"/>
              <w:ind w:left="422" w:hanging="270"/>
            </w:pPr>
            <w:r w:rsidRPr="00AD5AAF">
              <w:rPr>
                <w:sz w:val="20"/>
                <w:lang w:val="fr-FR"/>
              </w:rPr>
              <w:t>Utilitaire AVIcode Incident Upload</w:t>
            </w:r>
          </w:p>
          <w:p w:rsidR="000B5CD5" w:rsidRPr="00AD5AAF" w:rsidRDefault="000B5CD5" w:rsidP="00A21EF6">
            <w:pPr>
              <w:pStyle w:val="Bullet4"/>
              <w:numPr>
                <w:ilvl w:val="0"/>
                <w:numId w:val="8"/>
              </w:numPr>
              <w:spacing w:before="0" w:after="0"/>
              <w:ind w:left="422" w:hanging="270"/>
            </w:pPr>
            <w:r w:rsidRPr="00AD5AAF">
              <w:rPr>
                <w:sz w:val="20"/>
                <w:lang w:val="fr-FR"/>
              </w:rPr>
              <w:t>Agent AVIcode Intercept</w:t>
            </w:r>
          </w:p>
          <w:p w:rsidR="000B5CD5" w:rsidRPr="00AD5AAF" w:rsidRDefault="000B5CD5" w:rsidP="00A21EF6">
            <w:pPr>
              <w:pStyle w:val="Bullet4"/>
              <w:numPr>
                <w:ilvl w:val="0"/>
                <w:numId w:val="8"/>
              </w:numPr>
              <w:spacing w:before="0" w:after="0"/>
              <w:ind w:left="422" w:hanging="270"/>
            </w:pPr>
            <w:r w:rsidRPr="00AD5AAF">
              <w:rPr>
                <w:sz w:val="20"/>
                <w:lang w:val="fr-FR"/>
              </w:rPr>
              <w:t>AVIcode Intercept SE-Viewer</w:t>
            </w:r>
          </w:p>
          <w:p w:rsidR="000B5CD5" w:rsidRPr="00AD5AAF" w:rsidRDefault="000B5CD5" w:rsidP="00A21EF6">
            <w:pPr>
              <w:pStyle w:val="Bullet4"/>
              <w:numPr>
                <w:ilvl w:val="0"/>
                <w:numId w:val="0"/>
              </w:numPr>
              <w:spacing w:before="0" w:after="0"/>
            </w:pPr>
            <w:r w:rsidRPr="00AD5AAF">
              <w:rPr>
                <w:sz w:val="20"/>
                <w:lang w:val="fr-FR"/>
              </w:rPr>
              <w:t>Plug-In AVIcode Intercept Visual Studio</w:t>
            </w:r>
          </w:p>
          <w:p w:rsidR="000B5CD5" w:rsidRPr="00AD5AAF" w:rsidRDefault="000B5CD5" w:rsidP="00A21EF6">
            <w:pPr>
              <w:pStyle w:val="Bullet4"/>
              <w:numPr>
                <w:ilvl w:val="0"/>
                <w:numId w:val="0"/>
              </w:numPr>
              <w:spacing w:before="0" w:after="0"/>
            </w:pPr>
            <w:r w:rsidRPr="00AD5AAF">
              <w:rPr>
                <w:sz w:val="20"/>
                <w:lang w:val="fr-FR"/>
              </w:rPr>
              <w:t>AVIcode BizTalk Application Cartridge</w:t>
            </w:r>
          </w:p>
          <w:p w:rsidR="000B5CD5" w:rsidRPr="00AD5AAF" w:rsidRDefault="000B5CD5" w:rsidP="00A21EF6">
            <w:pPr>
              <w:pStyle w:val="Bullet4"/>
              <w:numPr>
                <w:ilvl w:val="0"/>
                <w:numId w:val="0"/>
              </w:numPr>
              <w:spacing w:before="0" w:after="0"/>
            </w:pPr>
            <w:r w:rsidRPr="00AD5AAF">
              <w:rPr>
                <w:sz w:val="20"/>
                <w:lang w:val="fr-FR"/>
              </w:rPr>
              <w:t>AVIcode SharePoint Application Cartridge</w:t>
            </w:r>
          </w:p>
          <w:p w:rsidR="000B5CD5" w:rsidRPr="00AD5AAF" w:rsidRDefault="000B5CD5" w:rsidP="00A21EF6">
            <w:pPr>
              <w:pStyle w:val="Bullet4"/>
              <w:numPr>
                <w:ilvl w:val="0"/>
                <w:numId w:val="0"/>
              </w:numPr>
              <w:spacing w:before="0" w:after="0"/>
            </w:pPr>
            <w:r w:rsidRPr="00AD5AAF">
              <w:rPr>
                <w:sz w:val="20"/>
                <w:lang w:val="fr-FR"/>
              </w:rPr>
              <w:t>AVIcode Reporting Services Cartridge</w:t>
            </w:r>
          </w:p>
          <w:p w:rsidR="000B5CD5" w:rsidRPr="00AD5AAF" w:rsidRDefault="000B5CD5" w:rsidP="00A21EF6">
            <w:pPr>
              <w:pStyle w:val="Bullet4"/>
              <w:numPr>
                <w:ilvl w:val="0"/>
                <w:numId w:val="0"/>
              </w:numPr>
              <w:spacing w:before="0" w:after="0"/>
            </w:pPr>
            <w:r w:rsidRPr="00AD5AAF">
              <w:rPr>
                <w:sz w:val="20"/>
                <w:lang w:val="fr-FR"/>
              </w:rPr>
              <w:t>AVIcode Advisor 5.7</w:t>
            </w:r>
          </w:p>
          <w:p w:rsidR="000B5CD5" w:rsidRPr="00CA5472" w:rsidRDefault="000B5CD5" w:rsidP="00A21EF6">
            <w:pPr>
              <w:pStyle w:val="Bullet4"/>
              <w:numPr>
                <w:ilvl w:val="0"/>
                <w:numId w:val="0"/>
              </w:numPr>
              <w:spacing w:before="0" w:after="0"/>
              <w:ind w:left="152" w:hanging="152"/>
              <w:rPr>
                <w:lang w:val="fr-FR"/>
              </w:rPr>
            </w:pPr>
            <w:r w:rsidRPr="00AD5AAF">
              <w:rPr>
                <w:sz w:val="20"/>
                <w:lang w:val="fr-FR"/>
              </w:rPr>
              <w:t>Pack d’administration AVIcode .NET Enterprise 5.7</w:t>
            </w:r>
            <w:r>
              <w:rPr>
                <w:sz w:val="20"/>
                <w:lang w:val="fr-FR"/>
              </w:rPr>
              <w:t> </w:t>
            </w:r>
            <w:r w:rsidRPr="00AD5AAF">
              <w:rPr>
                <w:sz w:val="20"/>
                <w:lang w:val="fr-FR"/>
              </w:rPr>
              <w:t>pour Operations Manager 2007</w:t>
            </w:r>
          </w:p>
          <w:p w:rsidR="000B5CD5" w:rsidRPr="00CA5472" w:rsidRDefault="000B5CD5" w:rsidP="00A21EF6">
            <w:pPr>
              <w:pStyle w:val="Bullet4"/>
              <w:numPr>
                <w:ilvl w:val="0"/>
                <w:numId w:val="0"/>
              </w:numPr>
              <w:tabs>
                <w:tab w:val="left" w:pos="1800"/>
              </w:tabs>
              <w:spacing w:before="0" w:after="0"/>
              <w:ind w:left="152" w:hanging="152"/>
              <w:rPr>
                <w:lang w:val="fr-FR"/>
              </w:rPr>
            </w:pPr>
            <w:r w:rsidRPr="00AD5AAF">
              <w:rPr>
                <w:sz w:val="20"/>
                <w:lang w:val="fr-FR"/>
              </w:rPr>
              <w:t>Pack d’administration AVIcode Intercept uX pour Operations Manager 2007</w:t>
            </w:r>
          </w:p>
          <w:p w:rsidR="000B5CD5" w:rsidRPr="00CA5472" w:rsidRDefault="000B5CD5" w:rsidP="00A21EF6">
            <w:pPr>
              <w:pStyle w:val="Bullet4"/>
              <w:numPr>
                <w:ilvl w:val="0"/>
                <w:numId w:val="0"/>
              </w:numPr>
              <w:tabs>
                <w:tab w:val="left" w:pos="360"/>
              </w:tabs>
              <w:spacing w:before="0" w:after="0"/>
              <w:ind w:left="152" w:hanging="152"/>
              <w:rPr>
                <w:lang w:val="fr-FR"/>
              </w:rPr>
            </w:pPr>
            <w:r w:rsidRPr="00AD5AAF">
              <w:rPr>
                <w:sz w:val="20"/>
                <w:lang w:val="fr-FR"/>
              </w:rPr>
              <w:t>Pack d’administration AVIcode BizTalk Application pour Operations Manager 2007</w:t>
            </w:r>
            <w:r w:rsidRPr="00CA5472">
              <w:rPr>
                <w:lang w:val="fr-FR"/>
              </w:rPr>
              <w:t xml:space="preserve"> </w:t>
            </w:r>
          </w:p>
          <w:p w:rsidR="000B5CD5" w:rsidRPr="00CA5472" w:rsidRDefault="000B5CD5" w:rsidP="00A21EF6">
            <w:pPr>
              <w:pStyle w:val="Bullet4"/>
              <w:numPr>
                <w:ilvl w:val="0"/>
                <w:numId w:val="0"/>
              </w:numPr>
              <w:tabs>
                <w:tab w:val="left" w:pos="1800"/>
              </w:tabs>
              <w:spacing w:before="0" w:after="0"/>
              <w:ind w:left="152" w:hanging="152"/>
              <w:rPr>
                <w:lang w:val="fr-FR"/>
              </w:rPr>
            </w:pPr>
            <w:r w:rsidRPr="00AD5AAF">
              <w:rPr>
                <w:sz w:val="20"/>
                <w:lang w:val="fr-FR"/>
              </w:rPr>
              <w:t>Pack d’administration AVIcode SharePoint Application pour Operations Manager 2007</w:t>
            </w:r>
            <w:r w:rsidRPr="00CA5472">
              <w:rPr>
                <w:lang w:val="fr-FR"/>
              </w:rPr>
              <w:t xml:space="preserve"> </w:t>
            </w:r>
          </w:p>
          <w:p w:rsidR="000B5CD5" w:rsidRPr="00CA5472" w:rsidRDefault="000B5CD5" w:rsidP="00A21EF6">
            <w:pPr>
              <w:spacing w:before="0" w:after="0"/>
              <w:rPr>
                <w:sz w:val="20"/>
                <w:lang w:val="fr-FR"/>
              </w:rPr>
            </w:pPr>
            <w:r w:rsidRPr="00AD5AAF">
              <w:rPr>
                <w:sz w:val="20"/>
                <w:lang w:val="fr-FR"/>
              </w:rPr>
              <w:t>Pack d’administration AVIcode Reporting Services pour Operations Manager 2007</w:t>
            </w:r>
          </w:p>
          <w:p w:rsidR="000B5CD5" w:rsidRPr="00241542" w:rsidRDefault="000B5CD5" w:rsidP="00A21EF6">
            <w:pPr>
              <w:spacing w:before="0" w:after="0"/>
              <w:rPr>
                <w:lang w:val="sv-SE"/>
              </w:rPr>
            </w:pPr>
            <w:r w:rsidRPr="00241542">
              <w:rPr>
                <w:sz w:val="20"/>
                <w:lang w:val="sv-SE"/>
              </w:rPr>
              <w:t>Opalis Integration Server</w:t>
            </w:r>
          </w:p>
          <w:p w:rsidR="000B5CD5" w:rsidRPr="00241542" w:rsidRDefault="000B5CD5" w:rsidP="00A21EF6">
            <w:pPr>
              <w:pStyle w:val="ClosingL3"/>
              <w:spacing w:after="0"/>
              <w:ind w:left="5"/>
              <w:rPr>
                <w:lang w:val="sv-SE"/>
              </w:rPr>
            </w:pPr>
            <w:r w:rsidRPr="00241542">
              <w:rPr>
                <w:rFonts w:ascii="Tahoma" w:hAnsi="Tahoma" w:cs="Tahoma"/>
                <w:sz w:val="20"/>
                <w:lang w:val="sv-SE"/>
              </w:rPr>
              <w:t>Quick Integration Kit</w:t>
            </w:r>
          </w:p>
          <w:p w:rsidR="000B5CD5" w:rsidRPr="00CA5472" w:rsidRDefault="000B5CD5" w:rsidP="00A21EF6">
            <w:pPr>
              <w:pStyle w:val="ClosingL3"/>
              <w:spacing w:after="0"/>
              <w:ind w:left="5"/>
              <w:rPr>
                <w:lang w:val="fr-FR"/>
              </w:rPr>
            </w:pPr>
            <w:r w:rsidRPr="00AD5AAF">
              <w:rPr>
                <w:rFonts w:ascii="Tahoma" w:hAnsi="Tahoma" w:cs="Tahoma"/>
                <w:sz w:val="20"/>
                <w:lang w:val="fr-FR"/>
              </w:rPr>
              <w:t>Opalis Operator Console Installer</w:t>
            </w:r>
          </w:p>
          <w:p w:rsidR="000B5CD5" w:rsidRPr="00CA5472" w:rsidRDefault="000B5CD5" w:rsidP="00A21EF6">
            <w:pPr>
              <w:pStyle w:val="ClosingL3"/>
              <w:spacing w:after="0"/>
              <w:ind w:left="5"/>
              <w:rPr>
                <w:lang w:val="fr-FR"/>
              </w:rPr>
            </w:pPr>
            <w:r w:rsidRPr="00AD5AAF">
              <w:rPr>
                <w:rFonts w:ascii="Tahoma" w:hAnsi="Tahoma" w:cs="Tahoma"/>
                <w:sz w:val="20"/>
                <w:lang w:val="fr-FR"/>
              </w:rPr>
              <w:t>Opalis Integration Server 6.2.2 SP1</w:t>
            </w:r>
          </w:p>
          <w:p w:rsidR="000B5CD5" w:rsidRPr="00CA5472" w:rsidRDefault="000B5CD5" w:rsidP="00A21EF6">
            <w:pPr>
              <w:tabs>
                <w:tab w:val="left" w:pos="1080"/>
              </w:tabs>
              <w:spacing w:before="0" w:after="0"/>
              <w:ind w:left="1080" w:hanging="1080"/>
              <w:rPr>
                <w:lang w:val="fr-FR"/>
              </w:rPr>
            </w:pPr>
          </w:p>
          <w:p w:rsidR="000B5CD5" w:rsidRPr="00CA5472" w:rsidRDefault="000B5CD5" w:rsidP="00A21EF6">
            <w:pPr>
              <w:tabs>
                <w:tab w:val="left" w:pos="1080"/>
              </w:tabs>
              <w:spacing w:before="0" w:after="0"/>
              <w:ind w:left="1080" w:hanging="1080"/>
              <w:rPr>
                <w:lang w:val="fr-FR"/>
              </w:rPr>
            </w:pPr>
            <w:r w:rsidRPr="00AD5AAF">
              <w:rPr>
                <w:sz w:val="20"/>
                <w:lang w:val="fr-FR"/>
              </w:rPr>
              <w:t>Agent Data Protection Manager 2010</w:t>
            </w:r>
          </w:p>
          <w:p w:rsidR="000B5CD5" w:rsidRPr="00CA5472" w:rsidRDefault="000B5CD5" w:rsidP="00A21EF6">
            <w:pPr>
              <w:tabs>
                <w:tab w:val="left" w:pos="-28"/>
              </w:tabs>
              <w:spacing w:before="0" w:after="0"/>
              <w:rPr>
                <w:lang w:val="fr-FR"/>
              </w:rPr>
            </w:pPr>
            <w:r w:rsidRPr="00AD5AAF">
              <w:rPr>
                <w:sz w:val="20"/>
                <w:lang w:val="fr-FR"/>
              </w:rPr>
              <w:t>Interface en ligne de commande à distance de Data Protection Manager</w:t>
            </w:r>
            <w:r w:rsidRPr="00CA5472">
              <w:rPr>
                <w:lang w:val="fr-FR"/>
              </w:rPr>
              <w:t xml:space="preserve"> </w:t>
            </w:r>
          </w:p>
          <w:p w:rsidR="000B5CD5" w:rsidRPr="00CA5472" w:rsidRDefault="000B5CD5" w:rsidP="00A21EF6">
            <w:pPr>
              <w:tabs>
                <w:tab w:val="left" w:pos="1080"/>
              </w:tabs>
              <w:spacing w:before="0" w:after="0"/>
              <w:ind w:left="1080" w:hanging="1080"/>
              <w:rPr>
                <w:sz w:val="20"/>
                <w:szCs w:val="20"/>
                <w:lang w:val="fr-FR"/>
              </w:rPr>
            </w:pPr>
          </w:p>
        </w:tc>
      </w:tr>
    </w:tbl>
    <w:p w:rsidR="000B5CD5" w:rsidRPr="00CA5472" w:rsidRDefault="000B5CD5" w:rsidP="000B5CD5">
      <w:pPr>
        <w:spacing w:before="0" w:after="0"/>
        <w:rPr>
          <w:lang w:val="fr-FR"/>
        </w:rPr>
      </w:pPr>
    </w:p>
    <w:p w:rsidR="000B5CD5" w:rsidRPr="00CA5472" w:rsidRDefault="000B5CD5" w:rsidP="000B5CD5">
      <w:pPr>
        <w:spacing w:before="0" w:after="0"/>
        <w:rPr>
          <w:lang w:val="fr-FR"/>
        </w:rPr>
      </w:pPr>
      <w:r w:rsidRPr="00AD5AAF">
        <w:rPr>
          <w:sz w:val="20"/>
          <w:lang w:val="fr-FR"/>
        </w:rPr>
        <w:t>D’autres logiciels identifiés comme logiciels supplémentaires peuvent vous être fournis et concédés sous licence en vertu des conditions du présent contrat de licence.</w:t>
      </w:r>
      <w:r w:rsidRPr="00CA5472">
        <w:rPr>
          <w:sz w:val="20"/>
          <w:szCs w:val="20"/>
          <w:lang w:val="fr-FR"/>
        </w:rPr>
        <w:t xml:space="preserve"> </w:t>
      </w:r>
    </w:p>
    <w:p w:rsidR="000B5CD5" w:rsidRPr="00CA5472" w:rsidRDefault="000B5CD5" w:rsidP="000B5CD5">
      <w:pPr>
        <w:spacing w:before="0" w:after="0"/>
        <w:rPr>
          <w:lang w:val="fr-FR"/>
        </w:rPr>
      </w:pPr>
    </w:p>
    <w:p w:rsidR="000B5CD5" w:rsidRPr="00CA5472" w:rsidRDefault="000B5CD5" w:rsidP="000B5CD5">
      <w:pPr>
        <w:rPr>
          <w:lang w:val="fr-FR"/>
        </w:rPr>
      </w:pPr>
    </w:p>
    <w:p w:rsidR="002A593D" w:rsidRDefault="002A593D"/>
    <w:sectPr w:rsidR="002A593D" w:rsidSect="003E74C6">
      <w:footerReference w:type="default" r:id="rId8"/>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CD5" w:rsidRDefault="000B5CD5" w:rsidP="000B5CD5">
      <w:pPr>
        <w:spacing w:before="0" w:after="0"/>
      </w:pPr>
      <w:r>
        <w:separator/>
      </w:r>
    </w:p>
  </w:endnote>
  <w:endnote w:type="continuationSeparator" w:id="0">
    <w:p w:rsidR="000B5CD5" w:rsidRDefault="000B5CD5" w:rsidP="000B5C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3C7446">
      <w:tc>
        <w:tcPr>
          <w:tcW w:w="4578" w:type="dxa"/>
        </w:tcPr>
        <w:p w:rsidR="003C7446" w:rsidRPr="00A82BC8" w:rsidRDefault="00F449DB">
          <w:pPr>
            <w:tabs>
              <w:tab w:val="center" w:pos="4680"/>
              <w:tab w:val="right" w:pos="9360"/>
            </w:tabs>
            <w:spacing w:before="0" w:after="200" w:line="276" w:lineRule="auto"/>
            <w:rPr>
              <w:rStyle w:val="LogoportDoNotTranslate"/>
            </w:rPr>
          </w:pPr>
          <w:r w:rsidRPr="00A82BC8">
            <w:rPr>
              <w:rStyle w:val="LogoportDoNotTranslate"/>
            </w:rPr>
            <w:t>ISV Royalty Agreement EULA (April 1, 2012)</w:t>
          </w:r>
        </w:p>
      </w:tc>
      <w:tc>
        <w:tcPr>
          <w:tcW w:w="4998" w:type="dxa"/>
        </w:tcPr>
        <w:p w:rsidR="003C7446" w:rsidRPr="00A82BC8" w:rsidRDefault="00F449DB">
          <w:pPr>
            <w:tabs>
              <w:tab w:val="center" w:pos="4680"/>
              <w:tab w:val="right" w:pos="9360"/>
            </w:tabs>
            <w:spacing w:before="0" w:after="200" w:line="276" w:lineRule="auto"/>
            <w:ind w:left="360"/>
            <w:jc w:val="right"/>
            <w:rPr>
              <w:rStyle w:val="LogoportDoNotTranslate"/>
            </w:rPr>
          </w:pPr>
          <w:r w:rsidRPr="00A82BC8">
            <w:rPr>
              <w:rStyle w:val="LogoportDoNotTranslate"/>
            </w:rPr>
            <w:t xml:space="preserve">Page </w:t>
          </w:r>
          <w:r w:rsidRPr="00A82BC8">
            <w:rPr>
              <w:rStyle w:val="LogoportDoNotTranslate"/>
            </w:rPr>
            <w:fldChar w:fldCharType="begin"/>
          </w:r>
          <w:r w:rsidRPr="00A82BC8">
            <w:rPr>
              <w:rStyle w:val="LogoportDoNotTranslate"/>
            </w:rPr>
            <w:instrText xml:space="preserve"> PAGE </w:instrText>
          </w:r>
          <w:r w:rsidRPr="00A82BC8">
            <w:rPr>
              <w:rStyle w:val="LogoportDoNotTranslate"/>
            </w:rPr>
            <w:fldChar w:fldCharType="separate"/>
          </w:r>
          <w:r>
            <w:rPr>
              <w:rStyle w:val="LogoportDoNotTranslate"/>
              <w:noProof/>
            </w:rPr>
            <w:t>2</w:t>
          </w:r>
          <w:r w:rsidRPr="00A82BC8">
            <w:rPr>
              <w:rStyle w:val="LogoportDoNotTranslate"/>
            </w:rPr>
            <w:fldChar w:fldCharType="end"/>
          </w:r>
          <w:r w:rsidRPr="00A82BC8">
            <w:rPr>
              <w:rStyle w:val="LogoportDoNotTranslate"/>
            </w:rPr>
            <w:t xml:space="preserve"> of </w:t>
          </w:r>
          <w:r w:rsidRPr="00A82BC8">
            <w:rPr>
              <w:rStyle w:val="LogoportDoNotTranslate"/>
            </w:rPr>
            <w:fldChar w:fldCharType="begin"/>
          </w:r>
          <w:r w:rsidRPr="00A82BC8">
            <w:rPr>
              <w:rStyle w:val="LogoportDoNotTranslate"/>
            </w:rPr>
            <w:instrText xml:space="preserve"> NUMPAGES </w:instrText>
          </w:r>
          <w:r w:rsidRPr="00A82BC8">
            <w:rPr>
              <w:rStyle w:val="LogoportDoNotTranslate"/>
            </w:rPr>
            <w:fldChar w:fldCharType="separate"/>
          </w:r>
          <w:r>
            <w:rPr>
              <w:rStyle w:val="LogoportDoNotTranslate"/>
              <w:noProof/>
            </w:rPr>
            <w:t>12</w:t>
          </w:r>
          <w:r w:rsidRPr="00A82BC8">
            <w:rPr>
              <w:rStyle w:val="LogoportDoNotTranslate"/>
            </w:rPr>
            <w:fldChar w:fldCharType="end"/>
          </w:r>
        </w:p>
      </w:tc>
    </w:tr>
  </w:tbl>
  <w:p w:rsidR="00ED68E7" w:rsidRDefault="00F449DB" w:rsidP="005016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CD5" w:rsidRDefault="000B5CD5" w:rsidP="000B5CD5">
      <w:pPr>
        <w:spacing w:before="0" w:after="0"/>
      </w:pPr>
      <w:r>
        <w:separator/>
      </w:r>
    </w:p>
  </w:footnote>
  <w:footnote w:type="continuationSeparator" w:id="0">
    <w:p w:rsidR="000B5CD5" w:rsidRDefault="000B5CD5" w:rsidP="000B5CD5">
      <w:pPr>
        <w:spacing w:before="0" w:after="0"/>
      </w:pPr>
      <w:r>
        <w:continuationSeparator/>
      </w:r>
    </w:p>
  </w:footnote>
  <w:footnote w:id="1">
    <w:p w:rsidR="000B5CD5" w:rsidRPr="00CA5472" w:rsidRDefault="000B5CD5" w:rsidP="000B5CD5">
      <w:pPr>
        <w:pStyle w:val="FootnoteText"/>
        <w:spacing w:after="0"/>
        <w:rPr>
          <w:b/>
          <w:sz w:val="16"/>
          <w:szCs w:val="16"/>
          <w:lang w:val="fr-FR"/>
        </w:rPr>
      </w:pPr>
      <w:r>
        <w:rPr>
          <w:rStyle w:val="FootnoteReference"/>
        </w:rPr>
        <w:footnoteRef/>
      </w:r>
      <w:r w:rsidRPr="00CA5472">
        <w:rPr>
          <w:lang w:val="fr-FR"/>
        </w:rPr>
        <w:t xml:space="preserve"> </w:t>
      </w:r>
      <w:r w:rsidRPr="00127BE6">
        <w:rPr>
          <w:rFonts w:cs="Arial"/>
          <w:b/>
          <w:sz w:val="16"/>
          <w:szCs w:val="16"/>
          <w:lang w:val="fr-FR"/>
        </w:rPr>
        <w:t>CONCÉDANT :</w:t>
      </w:r>
      <w:r w:rsidRPr="00CA5472">
        <w:rPr>
          <w:rFonts w:cs="Arial"/>
          <w:b/>
          <w:sz w:val="16"/>
          <w:szCs w:val="16"/>
          <w:lang w:val="fr-FR"/>
        </w:rPr>
        <w:t xml:space="preserve"> </w:t>
      </w:r>
      <w:r w:rsidRPr="00127BE6">
        <w:rPr>
          <w:rFonts w:cs="Arial"/>
          <w:b/>
          <w:sz w:val="16"/>
          <w:szCs w:val="16"/>
          <w:lang w:val="fr-FR"/>
        </w:rPr>
        <w:t>Pour le logiciel en version éducation (« Version Éducation », veuillez spécifier son nom.</w:t>
      </w:r>
      <w:r w:rsidRPr="00CA5472">
        <w:rPr>
          <w:rFonts w:cs="Arial"/>
          <w:b/>
          <w:sz w:val="16"/>
          <w:szCs w:val="16"/>
          <w:lang w:val="fr-FR"/>
        </w:rPr>
        <w:t xml:space="preserve"> </w:t>
      </w:r>
      <w:r w:rsidRPr="00127BE6">
        <w:rPr>
          <w:rFonts w:cs="Arial"/>
          <w:b/>
          <w:sz w:val="16"/>
          <w:szCs w:val="16"/>
          <w:lang w:val="fr-FR"/>
        </w:rPr>
        <w:t>Par exemple :</w:t>
      </w:r>
      <w:r w:rsidRPr="00CA5472">
        <w:rPr>
          <w:rFonts w:cs="Arial"/>
          <w:b/>
          <w:sz w:val="16"/>
          <w:szCs w:val="16"/>
          <w:lang w:val="fr-FR"/>
        </w:rPr>
        <w:t xml:space="preserve"> </w:t>
      </w:r>
      <w:r w:rsidRPr="00127BE6">
        <w:rPr>
          <w:b/>
          <w:sz w:val="16"/>
          <w:szCs w:val="16"/>
          <w:lang w:val="fr-FR"/>
        </w:rPr>
        <w:t>Microsoft</w:t>
      </w:r>
      <w:r w:rsidRPr="00127BE6">
        <w:rPr>
          <w:b/>
          <w:sz w:val="16"/>
          <w:szCs w:val="16"/>
          <w:vertAlign w:val="superscript"/>
          <w:lang w:val="fr-FR"/>
        </w:rPr>
        <w:t>®</w:t>
      </w:r>
      <w:r w:rsidRPr="00127BE6">
        <w:rPr>
          <w:b/>
          <w:sz w:val="16"/>
          <w:szCs w:val="16"/>
          <w:lang w:val="fr-FR"/>
        </w:rPr>
        <w:t xml:space="preserve"> System Center 2012 Édition Configuration Manager et Version Éducation.</w:t>
      </w:r>
    </w:p>
  </w:footnote>
  <w:footnote w:id="2">
    <w:p w:rsidR="000B5CD5" w:rsidRPr="004504CB" w:rsidRDefault="000B5CD5" w:rsidP="000B5CD5">
      <w:pPr>
        <w:pStyle w:val="FootnoteText"/>
        <w:spacing w:after="0"/>
        <w:rPr>
          <w:b/>
          <w:sz w:val="16"/>
          <w:szCs w:val="16"/>
          <w:lang w:val="fr-FR"/>
        </w:rPr>
      </w:pPr>
      <w:r>
        <w:rPr>
          <w:rStyle w:val="FootnoteReference"/>
        </w:rPr>
        <w:footnoteRef/>
      </w:r>
      <w:r w:rsidRPr="004504CB">
        <w:rPr>
          <w:lang w:val="fr-FR"/>
        </w:rPr>
        <w:t xml:space="preserve"> </w:t>
      </w:r>
      <w:r w:rsidRPr="00127BE6">
        <w:rPr>
          <w:rFonts w:eastAsia="SimSun" w:cs="Arial"/>
          <w:b/>
          <w:sz w:val="16"/>
          <w:szCs w:val="16"/>
          <w:lang w:val="fr-FR"/>
        </w:rPr>
        <w:t>CONCÉDANT :</w:t>
      </w:r>
      <w:r w:rsidRPr="004504CB">
        <w:rPr>
          <w:rFonts w:eastAsia="SimSun" w:cs="Arial"/>
          <w:b/>
          <w:sz w:val="16"/>
          <w:szCs w:val="16"/>
          <w:lang w:val="fr-FR"/>
        </w:rPr>
        <w:t xml:space="preserve"> </w:t>
      </w:r>
      <w:r w:rsidRPr="00127BE6">
        <w:rPr>
          <w:b/>
          <w:sz w:val="16"/>
          <w:szCs w:val="16"/>
          <w:lang w:val="fr-FR"/>
        </w:rPr>
        <w:t>Indiquer le nombre de licences de gestion du logiciel concédées à l</w:t>
      </w:r>
      <w:r>
        <w:rPr>
          <w:b/>
          <w:sz w:val="16"/>
          <w:szCs w:val="16"/>
          <w:lang w:val="fr-FR"/>
        </w:rPr>
        <w:t>’</w:t>
      </w:r>
      <w:r w:rsidRPr="00127BE6">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D25831C0"/>
    <w:lvl w:ilvl="0" w:tplc="1E60A6B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8384ED72"/>
    <w:lvl w:ilvl="0" w:tplc="F6585776">
      <w:start w:val="1"/>
      <w:numFmt w:val="bullet"/>
      <w:lvlText w:val="o"/>
      <w:lvlJc w:val="left"/>
      <w:pPr>
        <w:ind w:left="962" w:hanging="360"/>
      </w:pPr>
      <w:rPr>
        <w:rFonts w:ascii="Courier New" w:hAnsi="Courier New" w:hint="default"/>
        <w:sz w:val="20"/>
        <w:szCs w:val="20"/>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F392C4DE"/>
    <w:lvl w:ilvl="0" w:tplc="13C6EDB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20EF64A"/>
    <w:lvl w:ilvl="0" w:tplc="196E002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25B8781E"/>
    <w:lvl w:ilvl="0" w:tplc="B9265CE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1540A3B0"/>
    <w:lvl w:ilvl="0" w:tplc="33084B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1045AE"/>
    <w:lvl w:ilvl="0" w:tplc="759071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qmg2pg8LhizI2R1IpIvFOY56/hpXzGeGPrM6sP4JWCmWxn/+KMKc7BeyRulyrpxWyinPbmIpFcFpB0ggl4ubA==" w:salt="3x4CJ/qyKAUOP9pZ1bV55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CD5"/>
    <w:rsid w:val="000B5CD5"/>
    <w:rsid w:val="002A593D"/>
    <w:rsid w:val="00F44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9937F-4E7F-45BD-9CA1-43E13B8A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CD5"/>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9"/>
    <w:qFormat/>
    <w:rsid w:val="000B5CD5"/>
    <w:pPr>
      <w:numPr>
        <w:numId w:val="4"/>
      </w:numPr>
      <w:outlineLvl w:val="0"/>
    </w:pPr>
    <w:rPr>
      <w:b/>
      <w:bCs/>
    </w:rPr>
  </w:style>
  <w:style w:type="paragraph" w:styleId="Heading2">
    <w:name w:val="heading 2"/>
    <w:basedOn w:val="Normal"/>
    <w:link w:val="Heading2Char1"/>
    <w:uiPriority w:val="99"/>
    <w:qFormat/>
    <w:rsid w:val="000B5CD5"/>
    <w:pPr>
      <w:numPr>
        <w:ilvl w:val="1"/>
        <w:numId w:val="4"/>
      </w:numPr>
      <w:outlineLvl w:val="1"/>
    </w:pPr>
    <w:rPr>
      <w:b/>
      <w:bCs/>
    </w:rPr>
  </w:style>
  <w:style w:type="paragraph" w:styleId="Heading3">
    <w:name w:val="heading 3"/>
    <w:basedOn w:val="Normal"/>
    <w:link w:val="Heading3Char1"/>
    <w:uiPriority w:val="99"/>
    <w:qFormat/>
    <w:rsid w:val="000B5CD5"/>
    <w:pPr>
      <w:numPr>
        <w:ilvl w:val="2"/>
        <w:numId w:val="4"/>
      </w:numPr>
      <w:tabs>
        <w:tab w:val="left" w:pos="1077"/>
      </w:tabs>
      <w:outlineLvl w:val="2"/>
    </w:pPr>
  </w:style>
  <w:style w:type="paragraph" w:styleId="Heading4">
    <w:name w:val="heading 4"/>
    <w:basedOn w:val="Normal"/>
    <w:link w:val="Heading4Char"/>
    <w:uiPriority w:val="99"/>
    <w:qFormat/>
    <w:rsid w:val="000B5CD5"/>
    <w:pPr>
      <w:numPr>
        <w:ilvl w:val="3"/>
        <w:numId w:val="4"/>
      </w:numPr>
      <w:outlineLvl w:val="3"/>
    </w:pPr>
  </w:style>
  <w:style w:type="paragraph" w:styleId="Heading5">
    <w:name w:val="heading 5"/>
    <w:basedOn w:val="Normal"/>
    <w:link w:val="Heading5Char"/>
    <w:uiPriority w:val="99"/>
    <w:qFormat/>
    <w:rsid w:val="000B5CD5"/>
    <w:pPr>
      <w:numPr>
        <w:ilvl w:val="4"/>
        <w:numId w:val="4"/>
      </w:numPr>
      <w:tabs>
        <w:tab w:val="left" w:pos="1792"/>
      </w:tabs>
      <w:outlineLvl w:val="4"/>
    </w:pPr>
  </w:style>
  <w:style w:type="paragraph" w:styleId="Heading6">
    <w:name w:val="heading 6"/>
    <w:basedOn w:val="Normal"/>
    <w:link w:val="Heading6Char"/>
    <w:uiPriority w:val="99"/>
    <w:qFormat/>
    <w:rsid w:val="000B5CD5"/>
    <w:pPr>
      <w:numPr>
        <w:ilvl w:val="5"/>
        <w:numId w:val="4"/>
      </w:numPr>
      <w:outlineLvl w:val="5"/>
    </w:pPr>
  </w:style>
  <w:style w:type="paragraph" w:styleId="Heading7">
    <w:name w:val="heading 7"/>
    <w:basedOn w:val="Normal"/>
    <w:link w:val="Heading7Char"/>
    <w:uiPriority w:val="99"/>
    <w:qFormat/>
    <w:rsid w:val="000B5CD5"/>
    <w:pPr>
      <w:numPr>
        <w:ilvl w:val="6"/>
        <w:numId w:val="4"/>
      </w:numPr>
      <w:outlineLvl w:val="6"/>
    </w:pPr>
  </w:style>
  <w:style w:type="paragraph" w:styleId="Heading8">
    <w:name w:val="heading 8"/>
    <w:basedOn w:val="Normal"/>
    <w:link w:val="Heading8Char"/>
    <w:uiPriority w:val="99"/>
    <w:qFormat/>
    <w:rsid w:val="000B5CD5"/>
    <w:pPr>
      <w:numPr>
        <w:ilvl w:val="7"/>
        <w:numId w:val="4"/>
      </w:numPr>
      <w:outlineLvl w:val="7"/>
    </w:pPr>
  </w:style>
  <w:style w:type="paragraph" w:styleId="Heading9">
    <w:name w:val="heading 9"/>
    <w:basedOn w:val="Normal"/>
    <w:link w:val="Heading9Char"/>
    <w:uiPriority w:val="99"/>
    <w:qFormat/>
    <w:rsid w:val="000B5CD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B5C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0B5C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0B5CD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9"/>
    <w:rsid w:val="000B5CD5"/>
    <w:rPr>
      <w:rFonts w:ascii="Tahoma" w:eastAsia="MS Mincho" w:hAnsi="Tahoma" w:cs="Tahoma"/>
      <w:sz w:val="19"/>
      <w:szCs w:val="19"/>
    </w:rPr>
  </w:style>
  <w:style w:type="character" w:customStyle="1" w:styleId="Heading5Char">
    <w:name w:val="Heading 5 Char"/>
    <w:basedOn w:val="DefaultParagraphFont"/>
    <w:link w:val="Heading5"/>
    <w:uiPriority w:val="99"/>
    <w:rsid w:val="000B5CD5"/>
    <w:rPr>
      <w:rFonts w:ascii="Tahoma" w:eastAsia="MS Mincho" w:hAnsi="Tahoma" w:cs="Tahoma"/>
      <w:sz w:val="19"/>
      <w:szCs w:val="19"/>
    </w:rPr>
  </w:style>
  <w:style w:type="character" w:customStyle="1" w:styleId="Heading6Char">
    <w:name w:val="Heading 6 Char"/>
    <w:basedOn w:val="DefaultParagraphFont"/>
    <w:link w:val="Heading6"/>
    <w:uiPriority w:val="99"/>
    <w:rsid w:val="000B5CD5"/>
    <w:rPr>
      <w:rFonts w:ascii="Tahoma" w:eastAsia="MS Mincho" w:hAnsi="Tahoma" w:cs="Tahoma"/>
      <w:sz w:val="19"/>
      <w:szCs w:val="19"/>
    </w:rPr>
  </w:style>
  <w:style w:type="character" w:customStyle="1" w:styleId="Heading7Char">
    <w:name w:val="Heading 7 Char"/>
    <w:basedOn w:val="DefaultParagraphFont"/>
    <w:link w:val="Heading7"/>
    <w:uiPriority w:val="99"/>
    <w:rsid w:val="000B5CD5"/>
    <w:rPr>
      <w:rFonts w:ascii="Tahoma" w:eastAsia="MS Mincho" w:hAnsi="Tahoma" w:cs="Tahoma"/>
      <w:sz w:val="19"/>
      <w:szCs w:val="19"/>
    </w:rPr>
  </w:style>
  <w:style w:type="character" w:customStyle="1" w:styleId="Heading8Char">
    <w:name w:val="Heading 8 Char"/>
    <w:basedOn w:val="DefaultParagraphFont"/>
    <w:link w:val="Heading8"/>
    <w:uiPriority w:val="99"/>
    <w:rsid w:val="000B5CD5"/>
    <w:rPr>
      <w:rFonts w:ascii="Tahoma" w:eastAsia="MS Mincho" w:hAnsi="Tahoma" w:cs="Tahoma"/>
      <w:sz w:val="19"/>
      <w:szCs w:val="19"/>
    </w:rPr>
  </w:style>
  <w:style w:type="character" w:customStyle="1" w:styleId="Heading9Char">
    <w:name w:val="Heading 9 Char"/>
    <w:basedOn w:val="DefaultParagraphFont"/>
    <w:link w:val="Heading9"/>
    <w:uiPriority w:val="99"/>
    <w:rsid w:val="000B5CD5"/>
    <w:rPr>
      <w:rFonts w:ascii="Tahoma" w:eastAsia="MS Mincho" w:hAnsi="Tahoma" w:cs="Tahoma"/>
      <w:sz w:val="19"/>
      <w:szCs w:val="19"/>
    </w:rPr>
  </w:style>
  <w:style w:type="character" w:customStyle="1" w:styleId="Heading1Char1">
    <w:name w:val="Heading 1 Char1"/>
    <w:link w:val="Heading1"/>
    <w:uiPriority w:val="99"/>
    <w:rsid w:val="000B5CD5"/>
    <w:rPr>
      <w:rFonts w:ascii="Tahoma" w:eastAsia="MS Mincho" w:hAnsi="Tahoma" w:cs="Tahoma"/>
      <w:b/>
      <w:bCs/>
      <w:sz w:val="19"/>
      <w:szCs w:val="19"/>
    </w:rPr>
  </w:style>
  <w:style w:type="character" w:customStyle="1" w:styleId="Heading2Char1">
    <w:name w:val="Heading 2 Char1"/>
    <w:link w:val="Heading2"/>
    <w:uiPriority w:val="99"/>
    <w:rsid w:val="000B5CD5"/>
    <w:rPr>
      <w:rFonts w:ascii="Tahoma" w:eastAsia="MS Mincho" w:hAnsi="Tahoma" w:cs="Tahoma"/>
      <w:b/>
      <w:bCs/>
      <w:sz w:val="19"/>
      <w:szCs w:val="19"/>
    </w:rPr>
  </w:style>
  <w:style w:type="character" w:customStyle="1" w:styleId="Heading3Char1">
    <w:name w:val="Heading 3 Char1"/>
    <w:link w:val="Heading3"/>
    <w:uiPriority w:val="99"/>
    <w:rsid w:val="000B5CD5"/>
    <w:rPr>
      <w:rFonts w:ascii="Tahoma" w:eastAsia="MS Mincho" w:hAnsi="Tahoma" w:cs="Tahoma"/>
      <w:sz w:val="19"/>
      <w:szCs w:val="19"/>
    </w:rPr>
  </w:style>
  <w:style w:type="paragraph" w:customStyle="1" w:styleId="Body1">
    <w:name w:val="Body 1"/>
    <w:basedOn w:val="Normal"/>
    <w:rsid w:val="000B5CD5"/>
    <w:pPr>
      <w:ind w:left="357"/>
    </w:pPr>
    <w:rPr>
      <w:rFonts w:eastAsia="Times New Roman"/>
    </w:rPr>
  </w:style>
  <w:style w:type="paragraph" w:customStyle="1" w:styleId="Body2">
    <w:name w:val="Body 2"/>
    <w:basedOn w:val="Normal"/>
    <w:rsid w:val="000B5CD5"/>
    <w:pPr>
      <w:ind w:left="720"/>
    </w:pPr>
  </w:style>
  <w:style w:type="paragraph" w:customStyle="1" w:styleId="Body3">
    <w:name w:val="Body 3"/>
    <w:basedOn w:val="Normal"/>
    <w:rsid w:val="000B5CD5"/>
    <w:pPr>
      <w:ind w:left="1077"/>
    </w:pPr>
  </w:style>
  <w:style w:type="paragraph" w:customStyle="1" w:styleId="Bullet2">
    <w:name w:val="Bullet 2"/>
    <w:basedOn w:val="Normal"/>
    <w:rsid w:val="000B5CD5"/>
  </w:style>
  <w:style w:type="paragraph" w:customStyle="1" w:styleId="Bullet3">
    <w:name w:val="Bullet 3"/>
    <w:basedOn w:val="Normal"/>
    <w:rsid w:val="000B5CD5"/>
    <w:pPr>
      <w:numPr>
        <w:numId w:val="1"/>
      </w:numPr>
    </w:pPr>
  </w:style>
  <w:style w:type="paragraph" w:customStyle="1" w:styleId="Bullet4">
    <w:name w:val="Bullet 4"/>
    <w:basedOn w:val="Normal"/>
    <w:rsid w:val="000B5CD5"/>
    <w:pPr>
      <w:numPr>
        <w:numId w:val="2"/>
      </w:numPr>
    </w:pPr>
  </w:style>
  <w:style w:type="paragraph" w:customStyle="1" w:styleId="Bullet5">
    <w:name w:val="Bullet 5"/>
    <w:basedOn w:val="Normal"/>
    <w:rsid w:val="000B5CD5"/>
    <w:pPr>
      <w:numPr>
        <w:numId w:val="3"/>
      </w:numPr>
    </w:pPr>
  </w:style>
  <w:style w:type="paragraph" w:customStyle="1" w:styleId="Preamble">
    <w:name w:val="Preamble"/>
    <w:basedOn w:val="Normal"/>
    <w:rsid w:val="000B5CD5"/>
    <w:rPr>
      <w:b/>
      <w:bCs/>
    </w:rPr>
  </w:style>
  <w:style w:type="paragraph" w:customStyle="1" w:styleId="Heading3Bold">
    <w:name w:val="Heading 3 Bold"/>
    <w:basedOn w:val="Heading3"/>
    <w:rsid w:val="000B5CD5"/>
    <w:pPr>
      <w:numPr>
        <w:numId w:val="5"/>
      </w:numPr>
    </w:pPr>
    <w:rPr>
      <w:b/>
      <w:bCs/>
    </w:rPr>
  </w:style>
  <w:style w:type="paragraph" w:customStyle="1" w:styleId="Body2Underline">
    <w:name w:val="Body 2 Underline"/>
    <w:basedOn w:val="Body2"/>
    <w:rsid w:val="000B5CD5"/>
    <w:rPr>
      <w:u w:val="single"/>
    </w:rPr>
  </w:style>
  <w:style w:type="character" w:styleId="Hyperlink">
    <w:name w:val="Hyperlink"/>
    <w:aliases w:val="Char Char7"/>
    <w:uiPriority w:val="99"/>
    <w:rsid w:val="000B5CD5"/>
    <w:rPr>
      <w:rFonts w:cs="Times New Roman"/>
      <w:color w:val="0000FF"/>
      <w:u w:val="single"/>
    </w:rPr>
  </w:style>
  <w:style w:type="paragraph" w:customStyle="1" w:styleId="Bullet4Underlined">
    <w:name w:val="Bullet 4 Underlined"/>
    <w:basedOn w:val="Bullet4"/>
    <w:rsid w:val="000B5CD5"/>
    <w:rPr>
      <w:u w:val="single"/>
    </w:rPr>
  </w:style>
  <w:style w:type="paragraph" w:customStyle="1" w:styleId="Bullet4Underline">
    <w:name w:val="Bullet 4 Underline"/>
    <w:basedOn w:val="Bullet4"/>
    <w:rsid w:val="000B5CD5"/>
    <w:pPr>
      <w:numPr>
        <w:numId w:val="0"/>
      </w:numPr>
    </w:pPr>
    <w:rPr>
      <w:u w:val="single"/>
    </w:rPr>
  </w:style>
  <w:style w:type="paragraph" w:styleId="ListParagraph">
    <w:name w:val="List Paragraph"/>
    <w:basedOn w:val="Normal"/>
    <w:uiPriority w:val="34"/>
    <w:qFormat/>
    <w:rsid w:val="000B5CD5"/>
    <w:pPr>
      <w:ind w:left="720"/>
      <w:contextualSpacing/>
    </w:pPr>
  </w:style>
  <w:style w:type="paragraph" w:customStyle="1" w:styleId="ClosingL3">
    <w:name w:val="Closing_L3"/>
    <w:basedOn w:val="Normal"/>
    <w:rsid w:val="000B5CD5"/>
    <w:pPr>
      <w:spacing w:before="0" w:after="240"/>
      <w:jc w:val="both"/>
    </w:pPr>
    <w:rPr>
      <w:rFonts w:ascii="Times New Roman" w:eastAsia="Times New Roman" w:hAnsi="Times New Roman" w:cs="Times New Roman"/>
      <w:sz w:val="24"/>
      <w:szCs w:val="24"/>
      <w:lang w:eastAsia="zh-TW"/>
    </w:rPr>
  </w:style>
  <w:style w:type="character" w:customStyle="1" w:styleId="LogoportDoNotTranslate">
    <w:name w:val="LogoportDoNotTranslate"/>
    <w:rsid w:val="000B5CD5"/>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5CD5"/>
    <w:rPr>
      <w:sz w:val="20"/>
      <w:szCs w:val="20"/>
    </w:rPr>
  </w:style>
  <w:style w:type="character" w:customStyle="1" w:styleId="FootnoteTextChar">
    <w:name w:val="Footnote Text Char"/>
    <w:basedOn w:val="DefaultParagraphFont"/>
    <w:link w:val="FootnoteText"/>
    <w:uiPriority w:val="99"/>
    <w:semiHidden/>
    <w:rsid w:val="000B5CD5"/>
    <w:rPr>
      <w:rFonts w:ascii="Tahoma" w:eastAsia="MS Mincho" w:hAnsi="Tahoma" w:cs="Tahoma"/>
      <w:sz w:val="20"/>
      <w:szCs w:val="20"/>
    </w:rPr>
  </w:style>
  <w:style w:type="character" w:styleId="FootnoteReference">
    <w:name w:val="footnote reference"/>
    <w:uiPriority w:val="99"/>
    <w:semiHidden/>
    <w:unhideWhenUsed/>
    <w:rsid w:val="000B5C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5531</Words>
  <Characters>31527</Characters>
  <Application>Microsoft Office Word</Application>
  <DocSecurity>0</DocSecurity>
  <Lines>262</Lines>
  <Paragraphs>73</Paragraphs>
  <ScaleCrop>false</ScaleCrop>
  <Company/>
  <LinksUpToDate>false</LinksUpToDate>
  <CharactersWithSpaces>36985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